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C820E9">
        <w:rPr>
          <w:sz w:val="24"/>
          <w:szCs w:val="24"/>
        </w:rPr>
        <w:t>медицинского оборудования</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w:t>
      </w:r>
      <w:r w:rsidR="00022F6A">
        <w:rPr>
          <w:sz w:val="24"/>
          <w:szCs w:val="24"/>
        </w:rPr>
        <w:t>6</w:t>
      </w:r>
      <w:r w:rsidR="00E442C5">
        <w:rPr>
          <w:sz w:val="24"/>
          <w:szCs w:val="24"/>
        </w:rPr>
        <w:t>.</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w:t>
      </w:r>
      <w:r w:rsidR="00693722">
        <w:t>медицинского оборудования</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gramStart"/>
      <w:r w:rsidR="00C820E9">
        <w:t>г</w:t>
      </w:r>
      <w:proofErr w:type="gramEnd"/>
      <w:r w:rsidR="00C820E9">
        <w:t xml:space="preserve">. </w:t>
      </w:r>
      <w:proofErr w:type="spellStart"/>
      <w:r w:rsidR="00C820E9">
        <w:t>Степногорск</w:t>
      </w:r>
      <w:proofErr w:type="spellEnd"/>
      <w:r w:rsidR="00C820E9">
        <w:t xml:space="preserve">, </w:t>
      </w:r>
      <w:r w:rsidR="00C820E9" w:rsidRPr="00A135EF">
        <w:t>1-й микрорайон, больничный комплекс, психиатрическая больница</w:t>
      </w:r>
      <w:r w:rsidR="00C820E9">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C820E9">
        <w:t>медицинское оборудование</w:t>
      </w:r>
      <w:r w:rsidR="00B03CE6" w:rsidRPr="00231AAE">
        <w:rPr>
          <w:spacing w:val="2"/>
        </w:rPr>
        <w:t xml:space="preserve">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A4216E">
        <w:rPr>
          <w:b/>
          <w:spacing w:val="2"/>
        </w:rPr>
        <w:t>0</w:t>
      </w:r>
      <w:r w:rsidR="00C820E9">
        <w:rPr>
          <w:b/>
          <w:spacing w:val="2"/>
        </w:rPr>
        <w:t>8</w:t>
      </w:r>
      <w:r w:rsidR="00CC1B62">
        <w:rPr>
          <w:b/>
          <w:spacing w:val="2"/>
        </w:rPr>
        <w:t>»</w:t>
      </w:r>
      <w:r w:rsidR="00D01CB3" w:rsidRPr="00CC1B62">
        <w:rPr>
          <w:b/>
          <w:spacing w:val="2"/>
        </w:rPr>
        <w:t xml:space="preserve"> </w:t>
      </w:r>
      <w:r w:rsidR="00A4216E">
        <w:rPr>
          <w:b/>
          <w:spacing w:val="2"/>
        </w:rPr>
        <w:t>но</w:t>
      </w:r>
      <w:r w:rsidR="00C956B9">
        <w:rPr>
          <w:b/>
          <w:spacing w:val="2"/>
        </w:rPr>
        <w:t>ября</w:t>
      </w:r>
      <w:r w:rsidRPr="00CC1B62">
        <w:rPr>
          <w:b/>
          <w:spacing w:val="2"/>
        </w:rPr>
        <w:t xml:space="preserve"> по</w:t>
      </w:r>
      <w:r w:rsidR="00D01CB3" w:rsidRPr="00CC1B62">
        <w:rPr>
          <w:b/>
          <w:spacing w:val="2"/>
        </w:rPr>
        <w:t xml:space="preserve"> </w:t>
      </w:r>
      <w:r w:rsidR="00A4216E">
        <w:rPr>
          <w:b/>
          <w:spacing w:val="2"/>
        </w:rPr>
        <w:t xml:space="preserve">        </w:t>
      </w:r>
      <w:r w:rsidR="00CC1B62">
        <w:rPr>
          <w:b/>
          <w:spacing w:val="2"/>
        </w:rPr>
        <w:t>«</w:t>
      </w:r>
      <w:r w:rsidR="00C820E9">
        <w:rPr>
          <w:b/>
          <w:spacing w:val="2"/>
        </w:rPr>
        <w:t>13</w:t>
      </w:r>
      <w:r w:rsidR="00CC1B62">
        <w:rPr>
          <w:b/>
          <w:spacing w:val="2"/>
        </w:rPr>
        <w:t>»</w:t>
      </w:r>
      <w:r w:rsidR="00BD66D6" w:rsidRPr="00CC1B62">
        <w:rPr>
          <w:b/>
          <w:spacing w:val="2"/>
        </w:rPr>
        <w:t xml:space="preserve"> </w:t>
      </w:r>
      <w:r w:rsidR="00A4216E">
        <w:rPr>
          <w:b/>
          <w:spacing w:val="2"/>
        </w:rPr>
        <w:t>но</w:t>
      </w:r>
      <w:r w:rsidR="00E442C5">
        <w:rPr>
          <w:b/>
          <w:spacing w:val="2"/>
        </w:rPr>
        <w:t>ября</w:t>
      </w:r>
      <w:r w:rsidR="00CC1B62" w:rsidRPr="00CC1B62">
        <w:rPr>
          <w:b/>
          <w:spacing w:val="2"/>
        </w:rPr>
        <w:t xml:space="preserve"> 2017 года</w:t>
      </w:r>
      <w:r w:rsidR="00BD66D6" w:rsidRPr="00CC1B62">
        <w:rPr>
          <w:b/>
          <w:spacing w:val="2"/>
        </w:rPr>
        <w:t>, до 1</w:t>
      </w:r>
      <w:r w:rsidR="00C820E9">
        <w:rPr>
          <w:b/>
          <w:spacing w:val="2"/>
        </w:rPr>
        <w:t>0</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C820E9">
        <w:rPr>
          <w:b/>
          <w:spacing w:val="2"/>
        </w:rPr>
        <w:t>0</w:t>
      </w:r>
      <w:r w:rsidR="00BD66D6" w:rsidRPr="00BA3A81">
        <w:rPr>
          <w:b/>
          <w:spacing w:val="2"/>
        </w:rPr>
        <w:t xml:space="preserve"> часов 15 минут «</w:t>
      </w:r>
      <w:r w:rsidR="00C820E9">
        <w:rPr>
          <w:b/>
          <w:spacing w:val="2"/>
        </w:rPr>
        <w:t>13</w:t>
      </w:r>
      <w:r w:rsidR="00BD66D6" w:rsidRPr="00BA3A81">
        <w:rPr>
          <w:b/>
          <w:spacing w:val="2"/>
        </w:rPr>
        <w:t xml:space="preserve">» </w:t>
      </w:r>
      <w:r w:rsidR="00A4216E">
        <w:rPr>
          <w:b/>
          <w:spacing w:val="2"/>
        </w:rPr>
        <w:t>но</w:t>
      </w:r>
      <w:r w:rsidR="00E442C5">
        <w:rPr>
          <w:b/>
          <w:spacing w:val="2"/>
        </w:rPr>
        <w:t>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w:t>
      </w:r>
      <w:r w:rsidRPr="00953B24">
        <w:rPr>
          <w:rFonts w:ascii="Times New Roman" w:eastAsia="Times New Roman" w:hAnsi="Times New Roman" w:cs="Times New Roman"/>
          <w:sz w:val="24"/>
          <w:szCs w:val="24"/>
          <w:lang w:eastAsia="ru-RU"/>
        </w:rPr>
        <w:lastRenderedPageBreak/>
        <w:t xml:space="preserve">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законодательством</w:t>
      </w:r>
      <w:r w:rsidR="00693722">
        <w:rPr>
          <w:rFonts w:ascii="Times New Roman" w:eastAsia="Times New Roman" w:hAnsi="Times New Roman" w:cs="Times New Roman"/>
          <w:sz w:val="24"/>
          <w:szCs w:val="24"/>
          <w:lang w:eastAsia="ru-RU"/>
        </w:rPr>
        <w:t xml:space="preserve"> </w:t>
      </w:r>
      <w:r w:rsidRPr="00A33812">
        <w:rPr>
          <w:rFonts w:ascii="Times New Roman" w:eastAsia="Times New Roman" w:hAnsi="Times New Roman" w:cs="Times New Roman"/>
          <w:sz w:val="24"/>
          <w:szCs w:val="24"/>
          <w:lang w:eastAsia="ru-RU"/>
        </w:rPr>
        <w:t>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w:t>
      </w:r>
      <w:proofErr w:type="gramStart"/>
      <w:r w:rsidRPr="00A33812">
        <w:rPr>
          <w:rFonts w:ascii="Times New Roman" w:eastAsia="Times New Roman" w:hAnsi="Times New Roman" w:cs="Times New Roman"/>
          <w:sz w:val="24"/>
          <w:szCs w:val="24"/>
          <w:lang w:eastAsia="ru-RU"/>
        </w:rPr>
        <w:t>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roofErr w:type="gramEnd"/>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lastRenderedPageBreak/>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693722" w:rsidRDefault="0069372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C956B9">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36119E" w:rsidRDefault="0036119E" w:rsidP="0036119E">
      <w:pPr>
        <w:pStyle w:val="a3"/>
        <w:shd w:val="clear" w:color="auto" w:fill="FFFFFF"/>
        <w:spacing w:before="0" w:beforeAutospacing="0" w:after="0" w:afterAutospacing="0"/>
        <w:ind w:firstLine="709"/>
        <w:jc w:val="center"/>
        <w:textAlignment w:val="baseline"/>
        <w:rPr>
          <w:b/>
          <w:spacing w:val="2"/>
        </w:rPr>
      </w:pPr>
    </w:p>
    <w:p w:rsidR="00D01CB3" w:rsidRPr="0036119E" w:rsidRDefault="0036119E" w:rsidP="0036119E">
      <w:pPr>
        <w:pStyle w:val="a3"/>
        <w:shd w:val="clear" w:color="auto" w:fill="FFFFFF"/>
        <w:spacing w:before="0" w:beforeAutospacing="0" w:after="0" w:afterAutospacing="0"/>
        <w:ind w:firstLine="709"/>
        <w:jc w:val="center"/>
        <w:textAlignment w:val="baseline"/>
        <w:rPr>
          <w:b/>
          <w:spacing w:val="2"/>
        </w:rPr>
      </w:pPr>
      <w:r w:rsidRPr="0036119E">
        <w:rPr>
          <w:b/>
          <w:spacing w:val="2"/>
        </w:rPr>
        <w:t xml:space="preserve">Перечень </w:t>
      </w:r>
      <w:r w:rsidR="00B3037A" w:rsidRPr="00B3037A">
        <w:rPr>
          <w:b/>
          <w:spacing w:val="2"/>
        </w:rPr>
        <w:t>медицинского оборудования</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Style w:val="a5"/>
        <w:tblW w:w="9747" w:type="dxa"/>
        <w:tblLayout w:type="fixed"/>
        <w:tblLook w:val="04A0"/>
      </w:tblPr>
      <w:tblGrid>
        <w:gridCol w:w="806"/>
        <w:gridCol w:w="3555"/>
        <w:gridCol w:w="1134"/>
        <w:gridCol w:w="1276"/>
        <w:gridCol w:w="1275"/>
        <w:gridCol w:w="1701"/>
      </w:tblGrid>
      <w:tr w:rsidR="00E442C5" w:rsidRPr="00F7346A" w:rsidTr="00C74C6E">
        <w:trPr>
          <w:trHeight w:val="415"/>
        </w:trPr>
        <w:tc>
          <w:tcPr>
            <w:tcW w:w="80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лота</w:t>
            </w:r>
          </w:p>
        </w:tc>
        <w:tc>
          <w:tcPr>
            <w:tcW w:w="355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Наименование товара</w:t>
            </w:r>
          </w:p>
        </w:tc>
        <w:tc>
          <w:tcPr>
            <w:tcW w:w="1134"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Ед. </w:t>
            </w:r>
            <w:proofErr w:type="spellStart"/>
            <w:r w:rsidRPr="00F7346A">
              <w:rPr>
                <w:rFonts w:ascii="Times New Roman" w:hAnsi="Times New Roman" w:cs="Times New Roman"/>
                <w:b/>
                <w:sz w:val="24"/>
                <w:szCs w:val="24"/>
              </w:rPr>
              <w:t>изм</w:t>
            </w:r>
            <w:proofErr w:type="spellEnd"/>
            <w:r w:rsidRPr="00F7346A">
              <w:rPr>
                <w:rFonts w:ascii="Times New Roman" w:hAnsi="Times New Roman" w:cs="Times New Roman"/>
                <w:b/>
                <w:sz w:val="24"/>
                <w:szCs w:val="24"/>
              </w:rPr>
              <w:t>.</w:t>
            </w:r>
          </w:p>
        </w:tc>
        <w:tc>
          <w:tcPr>
            <w:tcW w:w="127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Количество</w:t>
            </w:r>
          </w:p>
        </w:tc>
        <w:tc>
          <w:tcPr>
            <w:tcW w:w="127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Цена, </w:t>
            </w:r>
            <w:proofErr w:type="spellStart"/>
            <w:r w:rsidRPr="00F7346A">
              <w:rPr>
                <w:rFonts w:ascii="Times New Roman" w:hAnsi="Times New Roman" w:cs="Times New Roman"/>
                <w:b/>
                <w:sz w:val="24"/>
                <w:szCs w:val="24"/>
              </w:rPr>
              <w:t>тг</w:t>
            </w:r>
            <w:proofErr w:type="spellEnd"/>
          </w:p>
        </w:tc>
        <w:tc>
          <w:tcPr>
            <w:tcW w:w="1701"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Сумма, тенге</w:t>
            </w:r>
          </w:p>
        </w:tc>
      </w:tr>
      <w:tr w:rsidR="00E442C5" w:rsidRPr="00212877" w:rsidTr="00C74C6E">
        <w:trPr>
          <w:trHeight w:val="284"/>
        </w:trPr>
        <w:tc>
          <w:tcPr>
            <w:tcW w:w="806" w:type="dxa"/>
          </w:tcPr>
          <w:p w:rsidR="00E442C5" w:rsidRPr="001F1C4E" w:rsidRDefault="006D51D7" w:rsidP="0075088E">
            <w:pPr>
              <w:jc w:val="center"/>
              <w:rPr>
                <w:rFonts w:ascii="Times New Roman" w:hAnsi="Times New Roman" w:cs="Times New Roman"/>
                <w:sz w:val="20"/>
                <w:szCs w:val="20"/>
              </w:rPr>
            </w:pPr>
            <w:r>
              <w:rPr>
                <w:rFonts w:ascii="Times New Roman" w:hAnsi="Times New Roman" w:cs="Times New Roman"/>
                <w:sz w:val="20"/>
                <w:szCs w:val="20"/>
              </w:rPr>
              <w:t>1</w:t>
            </w:r>
          </w:p>
        </w:tc>
        <w:tc>
          <w:tcPr>
            <w:tcW w:w="3555" w:type="dxa"/>
            <w:vAlign w:val="center"/>
          </w:tcPr>
          <w:p w:rsidR="00E442C5" w:rsidRPr="001F1C4E" w:rsidRDefault="00022F6A" w:rsidP="00022F6A">
            <w:pPr>
              <w:rPr>
                <w:rFonts w:ascii="Times New Roman" w:hAnsi="Times New Roman" w:cs="Times New Roman"/>
                <w:color w:val="000000"/>
                <w:sz w:val="20"/>
                <w:szCs w:val="20"/>
              </w:rPr>
            </w:pPr>
            <w:r w:rsidRPr="00022F6A">
              <w:rPr>
                <w:rFonts w:ascii="Times New Roman" w:eastAsia="Calibri" w:hAnsi="Times New Roman" w:cs="Times New Roman"/>
                <w:color w:val="000000"/>
                <w:sz w:val="20"/>
                <w:szCs w:val="20"/>
              </w:rPr>
              <w:t>Шкаф сушильный ШС-80</w:t>
            </w:r>
          </w:p>
        </w:tc>
        <w:tc>
          <w:tcPr>
            <w:tcW w:w="1134" w:type="dxa"/>
            <w:vAlign w:val="center"/>
          </w:tcPr>
          <w:p w:rsidR="00E442C5" w:rsidRPr="001F1C4E" w:rsidRDefault="00D21077"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D21077"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022F6A" w:rsidP="002C1C4B">
            <w:pPr>
              <w:jc w:val="center"/>
              <w:rPr>
                <w:rFonts w:ascii="Times New Roman" w:hAnsi="Times New Roman" w:cs="Times New Roman"/>
                <w:sz w:val="20"/>
                <w:szCs w:val="20"/>
              </w:rPr>
            </w:pPr>
            <w:r>
              <w:rPr>
                <w:rFonts w:ascii="Times New Roman" w:hAnsi="Times New Roman" w:cs="Times New Roman"/>
                <w:sz w:val="20"/>
                <w:szCs w:val="20"/>
              </w:rPr>
              <w:t>2</w:t>
            </w:r>
            <w:r w:rsidR="002C1C4B">
              <w:rPr>
                <w:rFonts w:ascii="Times New Roman" w:hAnsi="Times New Roman" w:cs="Times New Roman"/>
                <w:sz w:val="20"/>
                <w:szCs w:val="20"/>
              </w:rPr>
              <w:t>6</w:t>
            </w:r>
            <w:r w:rsidR="002756FB">
              <w:rPr>
                <w:rFonts w:ascii="Times New Roman" w:hAnsi="Times New Roman" w:cs="Times New Roman"/>
                <w:sz w:val="20"/>
                <w:szCs w:val="20"/>
              </w:rPr>
              <w:t>0 000-00</w:t>
            </w:r>
          </w:p>
        </w:tc>
        <w:tc>
          <w:tcPr>
            <w:tcW w:w="1701" w:type="dxa"/>
          </w:tcPr>
          <w:p w:rsidR="00E442C5" w:rsidRPr="001F1C4E" w:rsidRDefault="00022F6A" w:rsidP="002C1C4B">
            <w:pPr>
              <w:jc w:val="center"/>
              <w:rPr>
                <w:rFonts w:ascii="Times New Roman" w:hAnsi="Times New Roman" w:cs="Times New Roman"/>
                <w:sz w:val="20"/>
                <w:szCs w:val="20"/>
              </w:rPr>
            </w:pPr>
            <w:r>
              <w:rPr>
                <w:rFonts w:ascii="Times New Roman" w:hAnsi="Times New Roman" w:cs="Times New Roman"/>
                <w:sz w:val="20"/>
                <w:szCs w:val="20"/>
              </w:rPr>
              <w:t>2</w:t>
            </w:r>
            <w:r w:rsidR="002C1C4B">
              <w:rPr>
                <w:rFonts w:ascii="Times New Roman" w:hAnsi="Times New Roman" w:cs="Times New Roman"/>
                <w:sz w:val="20"/>
                <w:szCs w:val="20"/>
              </w:rPr>
              <w:t>6</w:t>
            </w:r>
            <w:r w:rsidR="002756FB">
              <w:rPr>
                <w:rFonts w:ascii="Times New Roman" w:hAnsi="Times New Roman" w:cs="Times New Roman"/>
                <w:sz w:val="20"/>
                <w:szCs w:val="20"/>
              </w:rPr>
              <w:t>0 000-00</w:t>
            </w:r>
          </w:p>
        </w:tc>
      </w:tr>
      <w:tr w:rsidR="00E442C5" w:rsidRPr="00212877" w:rsidTr="00C74C6E">
        <w:trPr>
          <w:trHeight w:val="268"/>
        </w:trPr>
        <w:tc>
          <w:tcPr>
            <w:tcW w:w="806" w:type="dxa"/>
          </w:tcPr>
          <w:p w:rsidR="00E442C5" w:rsidRPr="001F1C4E" w:rsidRDefault="006D51D7" w:rsidP="0075088E">
            <w:pPr>
              <w:jc w:val="center"/>
              <w:rPr>
                <w:rFonts w:ascii="Times New Roman" w:hAnsi="Times New Roman" w:cs="Times New Roman"/>
                <w:sz w:val="20"/>
                <w:szCs w:val="20"/>
              </w:rPr>
            </w:pPr>
            <w:r>
              <w:rPr>
                <w:rFonts w:ascii="Times New Roman" w:hAnsi="Times New Roman" w:cs="Times New Roman"/>
                <w:sz w:val="20"/>
                <w:szCs w:val="20"/>
              </w:rPr>
              <w:t>2</w:t>
            </w:r>
          </w:p>
        </w:tc>
        <w:tc>
          <w:tcPr>
            <w:tcW w:w="3555" w:type="dxa"/>
            <w:vAlign w:val="center"/>
          </w:tcPr>
          <w:p w:rsidR="00E442C5" w:rsidRDefault="00022F6A" w:rsidP="0075088E">
            <w:pPr>
              <w:rPr>
                <w:rFonts w:ascii="Times New Roman" w:hAnsi="Times New Roman" w:cs="Times New Roman"/>
                <w:color w:val="000000"/>
                <w:sz w:val="20"/>
                <w:szCs w:val="20"/>
              </w:rPr>
            </w:pPr>
            <w:r w:rsidRPr="00022F6A">
              <w:rPr>
                <w:rFonts w:ascii="Times New Roman" w:eastAsia="Calibri" w:hAnsi="Times New Roman" w:cs="Times New Roman"/>
                <w:color w:val="000000"/>
                <w:sz w:val="20"/>
                <w:szCs w:val="20"/>
              </w:rPr>
              <w:t>Аппарат для местной дарсонвализации</w:t>
            </w:r>
          </w:p>
        </w:tc>
        <w:tc>
          <w:tcPr>
            <w:tcW w:w="1134" w:type="dxa"/>
            <w:vAlign w:val="center"/>
          </w:tcPr>
          <w:p w:rsidR="00E442C5" w:rsidRDefault="00D21077"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Default="00022F6A"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Default="002C1C4B" w:rsidP="0075088E">
            <w:pPr>
              <w:jc w:val="center"/>
              <w:rPr>
                <w:rFonts w:ascii="Times New Roman" w:hAnsi="Times New Roman" w:cs="Times New Roman"/>
                <w:sz w:val="20"/>
                <w:szCs w:val="20"/>
              </w:rPr>
            </w:pPr>
            <w:r>
              <w:rPr>
                <w:rFonts w:ascii="Times New Roman" w:hAnsi="Times New Roman" w:cs="Times New Roman"/>
                <w:sz w:val="20"/>
                <w:szCs w:val="20"/>
              </w:rPr>
              <w:t>70</w:t>
            </w:r>
            <w:r w:rsidR="002756FB">
              <w:rPr>
                <w:rFonts w:ascii="Times New Roman" w:hAnsi="Times New Roman" w:cs="Times New Roman"/>
                <w:sz w:val="20"/>
                <w:szCs w:val="20"/>
              </w:rPr>
              <w:t> 000-00</w:t>
            </w:r>
          </w:p>
        </w:tc>
        <w:tc>
          <w:tcPr>
            <w:tcW w:w="1701" w:type="dxa"/>
          </w:tcPr>
          <w:p w:rsidR="00E442C5" w:rsidRDefault="002C1C4B" w:rsidP="0075088E">
            <w:pPr>
              <w:jc w:val="center"/>
              <w:rPr>
                <w:rFonts w:ascii="Times New Roman" w:hAnsi="Times New Roman" w:cs="Times New Roman"/>
                <w:sz w:val="20"/>
                <w:szCs w:val="20"/>
              </w:rPr>
            </w:pPr>
            <w:r>
              <w:rPr>
                <w:rFonts w:ascii="Times New Roman" w:hAnsi="Times New Roman" w:cs="Times New Roman"/>
                <w:sz w:val="20"/>
                <w:szCs w:val="20"/>
              </w:rPr>
              <w:t>70</w:t>
            </w:r>
            <w:r w:rsidR="002756FB">
              <w:rPr>
                <w:rFonts w:ascii="Times New Roman" w:hAnsi="Times New Roman" w:cs="Times New Roman"/>
                <w:sz w:val="20"/>
                <w:szCs w:val="20"/>
              </w:rPr>
              <w:t> 000-00</w:t>
            </w:r>
          </w:p>
        </w:tc>
      </w:tr>
      <w:tr w:rsidR="00022F6A" w:rsidRPr="00212877" w:rsidTr="00C74C6E">
        <w:trPr>
          <w:trHeight w:val="268"/>
        </w:trPr>
        <w:tc>
          <w:tcPr>
            <w:tcW w:w="806" w:type="dxa"/>
          </w:tcPr>
          <w:p w:rsidR="00022F6A" w:rsidRDefault="00022F6A" w:rsidP="0075088E">
            <w:pPr>
              <w:jc w:val="center"/>
              <w:rPr>
                <w:rFonts w:ascii="Times New Roman" w:hAnsi="Times New Roman" w:cs="Times New Roman"/>
                <w:sz w:val="20"/>
                <w:szCs w:val="20"/>
              </w:rPr>
            </w:pPr>
            <w:r>
              <w:rPr>
                <w:rFonts w:ascii="Times New Roman" w:hAnsi="Times New Roman" w:cs="Times New Roman"/>
                <w:sz w:val="20"/>
                <w:szCs w:val="20"/>
              </w:rPr>
              <w:t>3</w:t>
            </w:r>
          </w:p>
        </w:tc>
        <w:tc>
          <w:tcPr>
            <w:tcW w:w="3555" w:type="dxa"/>
            <w:vAlign w:val="center"/>
          </w:tcPr>
          <w:p w:rsidR="00022F6A" w:rsidRPr="00022F6A" w:rsidRDefault="00022F6A" w:rsidP="0075088E">
            <w:pPr>
              <w:rPr>
                <w:rFonts w:ascii="Times New Roman" w:hAnsi="Times New Roman" w:cs="Times New Roman"/>
                <w:color w:val="000000"/>
                <w:sz w:val="20"/>
                <w:szCs w:val="20"/>
              </w:rPr>
            </w:pPr>
            <w:r w:rsidRPr="00022F6A">
              <w:rPr>
                <w:rFonts w:ascii="Times New Roman" w:eastAsia="Calibri" w:hAnsi="Times New Roman" w:cs="Times New Roman"/>
                <w:color w:val="000000"/>
                <w:sz w:val="20"/>
                <w:szCs w:val="20"/>
              </w:rPr>
              <w:t>Ингалятор ультразвуковой</w:t>
            </w:r>
          </w:p>
        </w:tc>
        <w:tc>
          <w:tcPr>
            <w:tcW w:w="1134" w:type="dxa"/>
            <w:vAlign w:val="center"/>
          </w:tcPr>
          <w:p w:rsidR="00022F6A" w:rsidRDefault="00022F6A"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022F6A" w:rsidRDefault="00022F6A"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022F6A" w:rsidRDefault="002C1C4B" w:rsidP="0075088E">
            <w:pPr>
              <w:jc w:val="center"/>
              <w:rPr>
                <w:rFonts w:ascii="Times New Roman" w:hAnsi="Times New Roman" w:cs="Times New Roman"/>
                <w:sz w:val="20"/>
                <w:szCs w:val="20"/>
              </w:rPr>
            </w:pPr>
            <w:r>
              <w:rPr>
                <w:rFonts w:ascii="Times New Roman" w:hAnsi="Times New Roman" w:cs="Times New Roman"/>
                <w:sz w:val="20"/>
                <w:szCs w:val="20"/>
              </w:rPr>
              <w:t>210 000</w:t>
            </w:r>
            <w:r w:rsidR="00022F6A">
              <w:rPr>
                <w:rFonts w:ascii="Times New Roman" w:hAnsi="Times New Roman" w:cs="Times New Roman"/>
                <w:sz w:val="20"/>
                <w:szCs w:val="20"/>
              </w:rPr>
              <w:t>-00</w:t>
            </w:r>
          </w:p>
        </w:tc>
        <w:tc>
          <w:tcPr>
            <w:tcW w:w="1701" w:type="dxa"/>
          </w:tcPr>
          <w:p w:rsidR="00022F6A" w:rsidRDefault="002C1C4B" w:rsidP="0075088E">
            <w:pPr>
              <w:jc w:val="center"/>
              <w:rPr>
                <w:rFonts w:ascii="Times New Roman" w:hAnsi="Times New Roman" w:cs="Times New Roman"/>
                <w:sz w:val="20"/>
                <w:szCs w:val="20"/>
              </w:rPr>
            </w:pPr>
            <w:r>
              <w:rPr>
                <w:rFonts w:ascii="Times New Roman" w:hAnsi="Times New Roman" w:cs="Times New Roman"/>
                <w:sz w:val="20"/>
                <w:szCs w:val="20"/>
              </w:rPr>
              <w:t>210 000</w:t>
            </w:r>
            <w:r w:rsidR="00022F6A">
              <w:rPr>
                <w:rFonts w:ascii="Times New Roman" w:hAnsi="Times New Roman" w:cs="Times New Roman"/>
                <w:sz w:val="20"/>
                <w:szCs w:val="20"/>
              </w:rPr>
              <w:t>-00</w:t>
            </w:r>
          </w:p>
        </w:tc>
      </w:tr>
      <w:tr w:rsidR="00E442C5" w:rsidRPr="00C4711D" w:rsidTr="00C74C6E">
        <w:trPr>
          <w:trHeight w:val="469"/>
        </w:trPr>
        <w:tc>
          <w:tcPr>
            <w:tcW w:w="806" w:type="dxa"/>
          </w:tcPr>
          <w:p w:rsidR="00E442C5" w:rsidRPr="00C4711D" w:rsidRDefault="00E442C5" w:rsidP="0075088E">
            <w:pPr>
              <w:jc w:val="center"/>
              <w:rPr>
                <w:rFonts w:ascii="Times New Roman" w:hAnsi="Times New Roman" w:cs="Times New Roman"/>
                <w:b/>
                <w:sz w:val="24"/>
                <w:szCs w:val="24"/>
              </w:rPr>
            </w:pPr>
          </w:p>
        </w:tc>
        <w:tc>
          <w:tcPr>
            <w:tcW w:w="3555" w:type="dxa"/>
            <w:vAlign w:val="center"/>
          </w:tcPr>
          <w:p w:rsidR="00E442C5" w:rsidRPr="00C4711D" w:rsidRDefault="00E442C5" w:rsidP="0075088E">
            <w:pPr>
              <w:rPr>
                <w:rFonts w:ascii="Times New Roman" w:hAnsi="Times New Roman" w:cs="Times New Roman"/>
                <w:b/>
                <w:color w:val="000000"/>
                <w:sz w:val="24"/>
                <w:szCs w:val="24"/>
              </w:rPr>
            </w:pPr>
            <w:r w:rsidRPr="00C4711D">
              <w:rPr>
                <w:rFonts w:ascii="Times New Roman" w:hAnsi="Times New Roman" w:cs="Times New Roman"/>
                <w:b/>
                <w:color w:val="000000"/>
                <w:sz w:val="24"/>
                <w:szCs w:val="24"/>
              </w:rPr>
              <w:t>Итого:</w:t>
            </w:r>
          </w:p>
        </w:tc>
        <w:tc>
          <w:tcPr>
            <w:tcW w:w="1134"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6"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5" w:type="dxa"/>
          </w:tcPr>
          <w:p w:rsidR="00E442C5" w:rsidRPr="00C4711D" w:rsidRDefault="00E442C5" w:rsidP="0075088E">
            <w:pPr>
              <w:jc w:val="center"/>
              <w:rPr>
                <w:rFonts w:ascii="Times New Roman" w:hAnsi="Times New Roman" w:cs="Times New Roman"/>
                <w:b/>
                <w:sz w:val="24"/>
                <w:szCs w:val="24"/>
              </w:rPr>
            </w:pPr>
          </w:p>
        </w:tc>
        <w:tc>
          <w:tcPr>
            <w:tcW w:w="1701" w:type="dxa"/>
          </w:tcPr>
          <w:p w:rsidR="00E442C5" w:rsidRPr="00C4711D" w:rsidRDefault="00022F6A" w:rsidP="002C1C4B">
            <w:pPr>
              <w:jc w:val="center"/>
              <w:rPr>
                <w:rFonts w:ascii="Times New Roman" w:hAnsi="Times New Roman" w:cs="Times New Roman"/>
                <w:b/>
                <w:sz w:val="24"/>
                <w:szCs w:val="24"/>
              </w:rPr>
            </w:pPr>
            <w:r>
              <w:rPr>
                <w:rFonts w:ascii="Times New Roman" w:hAnsi="Times New Roman" w:cs="Times New Roman"/>
                <w:b/>
                <w:sz w:val="24"/>
                <w:szCs w:val="24"/>
              </w:rPr>
              <w:t>5</w:t>
            </w:r>
            <w:r w:rsidR="002C1C4B">
              <w:rPr>
                <w:rFonts w:ascii="Times New Roman" w:hAnsi="Times New Roman" w:cs="Times New Roman"/>
                <w:b/>
                <w:sz w:val="24"/>
                <w:szCs w:val="24"/>
              </w:rPr>
              <w:t>40 0</w:t>
            </w:r>
            <w:r>
              <w:rPr>
                <w:rFonts w:ascii="Times New Roman" w:hAnsi="Times New Roman" w:cs="Times New Roman"/>
                <w:b/>
                <w:sz w:val="24"/>
                <w:szCs w:val="24"/>
              </w:rPr>
              <w:t>00</w:t>
            </w:r>
            <w:r w:rsidR="00E442C5">
              <w:rPr>
                <w:rFonts w:ascii="Times New Roman" w:hAnsi="Times New Roman" w:cs="Times New Roman"/>
                <w:b/>
                <w:sz w:val="24"/>
                <w:szCs w:val="24"/>
              </w:rPr>
              <w:t>-00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Default="00E442C5"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Pr="00D01CB3" w:rsidRDefault="0036119E" w:rsidP="0036119E">
      <w:pPr>
        <w:pStyle w:val="a3"/>
        <w:shd w:val="clear" w:color="auto" w:fill="FFFFFF"/>
        <w:spacing w:before="0" w:beforeAutospacing="0" w:after="0" w:afterAutospacing="0"/>
        <w:ind w:firstLine="709"/>
        <w:jc w:val="right"/>
        <w:textAlignment w:val="baseline"/>
        <w:rPr>
          <w:b/>
          <w:spacing w:val="2"/>
        </w:rPr>
      </w:pPr>
      <w:r w:rsidRPr="00D01CB3">
        <w:rPr>
          <w:b/>
          <w:spacing w:val="2"/>
        </w:rPr>
        <w:t xml:space="preserve">Приложение </w:t>
      </w:r>
      <w:r>
        <w:rPr>
          <w:b/>
          <w:spacing w:val="2"/>
        </w:rPr>
        <w:t>2</w:t>
      </w:r>
    </w:p>
    <w:p w:rsidR="0036119E" w:rsidRDefault="0036119E" w:rsidP="0036119E">
      <w:pPr>
        <w:pStyle w:val="a3"/>
        <w:shd w:val="clear" w:color="auto" w:fill="FFFFFF"/>
        <w:spacing w:before="0" w:beforeAutospacing="0" w:after="0" w:afterAutospacing="0"/>
        <w:ind w:firstLine="709"/>
        <w:jc w:val="right"/>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Pr="0036119E" w:rsidRDefault="0036119E" w:rsidP="0036119E">
      <w:pPr>
        <w:pStyle w:val="a3"/>
        <w:shd w:val="clear" w:color="auto" w:fill="FFFFFF"/>
        <w:spacing w:before="0" w:beforeAutospacing="0" w:after="0" w:afterAutospacing="0"/>
        <w:ind w:firstLine="709"/>
        <w:jc w:val="center"/>
        <w:textAlignment w:val="baseline"/>
        <w:rPr>
          <w:b/>
          <w:spacing w:val="2"/>
        </w:rPr>
      </w:pPr>
      <w:r w:rsidRPr="0036119E">
        <w:rPr>
          <w:b/>
          <w:spacing w:val="2"/>
        </w:rPr>
        <w:t>Техническая спецификация товара</w:t>
      </w: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022F6A" w:rsidRPr="00B209F8" w:rsidRDefault="0036119E"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b/>
          <w:bCs/>
          <w:sz w:val="27"/>
          <w:szCs w:val="27"/>
        </w:rPr>
        <w:t xml:space="preserve">№1 - </w:t>
      </w:r>
      <w:r w:rsidR="00022F6A" w:rsidRPr="00B209F8">
        <w:rPr>
          <w:rFonts w:ascii="Times New Roman" w:eastAsia="Times New Roman" w:hAnsi="Times New Roman" w:cs="Times New Roman"/>
          <w:b/>
          <w:bCs/>
          <w:sz w:val="27"/>
          <w:szCs w:val="27"/>
        </w:rPr>
        <w:t>Шкаф сушильный ШС-80</w:t>
      </w:r>
      <w:r w:rsidR="00022F6A">
        <w:rPr>
          <w:color w:val="000000"/>
          <w:sz w:val="20"/>
          <w:szCs w:val="20"/>
        </w:rPr>
        <w:t xml:space="preserve"> - </w:t>
      </w:r>
      <w:r w:rsidR="00022F6A" w:rsidRPr="00B209F8">
        <w:rPr>
          <w:rFonts w:ascii="Times New Roman" w:eastAsia="Times New Roman" w:hAnsi="Times New Roman" w:cs="Times New Roman"/>
          <w:sz w:val="24"/>
          <w:szCs w:val="24"/>
        </w:rPr>
        <w:t>комплектуется микропроцессорным блоком управления;</w:t>
      </w:r>
      <w:r w:rsidR="00022F6A" w:rsidRPr="00B209F8">
        <w:rPr>
          <w:rFonts w:ascii="Times New Roman" w:eastAsia="Times New Roman" w:hAnsi="Times New Roman" w:cs="Times New Roman"/>
          <w:sz w:val="24"/>
          <w:szCs w:val="24"/>
        </w:rPr>
        <w:br/>
        <w:t>Рабочая камера и лотки изготовлены из полированной нержавеющей стали;</w:t>
      </w:r>
      <w:r w:rsidR="00022F6A" w:rsidRPr="00B209F8">
        <w:rPr>
          <w:rFonts w:ascii="Times New Roman" w:eastAsia="Times New Roman" w:hAnsi="Times New Roman" w:cs="Times New Roman"/>
          <w:sz w:val="24"/>
          <w:szCs w:val="24"/>
        </w:rPr>
        <w:br/>
        <w:t>Поверхность шкафа окрашена долговечной и износостойкой порошковой краской;</w:t>
      </w:r>
      <w:r w:rsidR="00022F6A" w:rsidRPr="00B209F8">
        <w:rPr>
          <w:rFonts w:ascii="Times New Roman" w:eastAsia="Times New Roman" w:hAnsi="Times New Roman" w:cs="Times New Roman"/>
          <w:sz w:val="24"/>
          <w:szCs w:val="24"/>
        </w:rPr>
        <w:br/>
        <w:t xml:space="preserve">Шкаф выпускается в двух исполнениях: с опорами и </w:t>
      </w:r>
      <w:proofErr w:type="gramStart"/>
      <w:r w:rsidR="00022F6A" w:rsidRPr="00B209F8">
        <w:rPr>
          <w:rFonts w:ascii="Times New Roman" w:eastAsia="Times New Roman" w:hAnsi="Times New Roman" w:cs="Times New Roman"/>
          <w:sz w:val="24"/>
          <w:szCs w:val="24"/>
        </w:rPr>
        <w:t>без</w:t>
      </w:r>
      <w:proofErr w:type="gramEnd"/>
      <w:r w:rsidR="00022F6A" w:rsidRPr="00B209F8">
        <w:rPr>
          <w:rFonts w:ascii="Times New Roman" w:eastAsia="Times New Roman" w:hAnsi="Times New Roman" w:cs="Times New Roman"/>
          <w:sz w:val="24"/>
          <w:szCs w:val="24"/>
        </w:rPr>
        <w:t>;</w:t>
      </w:r>
      <w:r w:rsidR="00022F6A" w:rsidRPr="00B209F8">
        <w:rPr>
          <w:rFonts w:ascii="Times New Roman" w:eastAsia="Times New Roman" w:hAnsi="Times New Roman" w:cs="Times New Roman"/>
          <w:sz w:val="24"/>
          <w:szCs w:val="24"/>
        </w:rPr>
        <w:br/>
        <w:t xml:space="preserve">Имеется </w:t>
      </w:r>
      <w:proofErr w:type="gramStart"/>
      <w:r w:rsidR="00022F6A" w:rsidRPr="00B209F8">
        <w:rPr>
          <w:rFonts w:ascii="Times New Roman" w:eastAsia="Times New Roman" w:hAnsi="Times New Roman" w:cs="Times New Roman"/>
          <w:sz w:val="24"/>
          <w:szCs w:val="24"/>
        </w:rPr>
        <w:t>микропроцессорный</w:t>
      </w:r>
      <w:proofErr w:type="gramEnd"/>
      <w:r w:rsidR="00022F6A" w:rsidRPr="00B209F8">
        <w:rPr>
          <w:rFonts w:ascii="Times New Roman" w:eastAsia="Times New Roman" w:hAnsi="Times New Roman" w:cs="Times New Roman"/>
          <w:sz w:val="24"/>
          <w:szCs w:val="24"/>
        </w:rPr>
        <w:t xml:space="preserve"> блок управления.</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Применение блока управления позволяет полностью автоматизировать работу от момента запуска программы, до полного завершения процесса его обработки, освободить обслуживающий персонал от необходимости постоянного наблюдения за шкафом, расширить его функциональные возможности, повысить точность поддержания температуры, уменьшить расход электроэнергии у потребителя.</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Блок управления обеспечивает возможность работы шкафа по четырем программам. Две программы фиксированные и настроены для работы шкафа при температурах 85 и 120</w:t>
      </w:r>
      <w:proofErr w:type="gramStart"/>
      <w:r w:rsidRPr="00B209F8">
        <w:rPr>
          <w:rFonts w:ascii="Times New Roman" w:eastAsia="Times New Roman" w:hAnsi="Times New Roman" w:cs="Times New Roman"/>
          <w:sz w:val="24"/>
          <w:szCs w:val="24"/>
        </w:rPr>
        <w:t>°С</w:t>
      </w:r>
      <w:proofErr w:type="gramEnd"/>
      <w:r w:rsidRPr="00B209F8">
        <w:rPr>
          <w:rFonts w:ascii="Times New Roman" w:eastAsia="Times New Roman" w:hAnsi="Times New Roman" w:cs="Times New Roman"/>
          <w:sz w:val="24"/>
          <w:szCs w:val="24"/>
        </w:rPr>
        <w:t xml:space="preserve"> и времени выдержки 30 и 45 минут соответственно. Две другие программы настраиваются потребителем на температуру в пределах от 50 до 200</w:t>
      </w:r>
      <w:proofErr w:type="gramStart"/>
      <w:r w:rsidRPr="00B209F8">
        <w:rPr>
          <w:rFonts w:ascii="Times New Roman" w:eastAsia="Times New Roman" w:hAnsi="Times New Roman" w:cs="Times New Roman"/>
          <w:sz w:val="24"/>
          <w:szCs w:val="24"/>
        </w:rPr>
        <w:t>°С</w:t>
      </w:r>
      <w:proofErr w:type="gramEnd"/>
      <w:r w:rsidRPr="00B209F8">
        <w:rPr>
          <w:rFonts w:ascii="Times New Roman" w:eastAsia="Times New Roman" w:hAnsi="Times New Roman" w:cs="Times New Roman"/>
          <w:sz w:val="24"/>
          <w:szCs w:val="24"/>
        </w:rPr>
        <w:t xml:space="preserve"> и время выдержки от 0 до 999 минут. При этом обеспечивается выполнение программ с точностью по времени ± 1 минута, по температуре ± 3</w:t>
      </w:r>
      <w:proofErr w:type="gramStart"/>
      <w:r w:rsidRPr="00B209F8">
        <w:rPr>
          <w:rFonts w:ascii="Times New Roman" w:eastAsia="Times New Roman" w:hAnsi="Times New Roman" w:cs="Times New Roman"/>
          <w:sz w:val="24"/>
          <w:szCs w:val="24"/>
        </w:rPr>
        <w:t xml:space="preserve"> °С</w:t>
      </w:r>
      <w:proofErr w:type="gramEnd"/>
      <w:r w:rsidRPr="00B209F8">
        <w:rPr>
          <w:rFonts w:ascii="Times New Roman" w:eastAsia="Times New Roman" w:hAnsi="Times New Roman" w:cs="Times New Roman"/>
          <w:sz w:val="24"/>
          <w:szCs w:val="24"/>
        </w:rPr>
        <w:t xml:space="preserve"> от заданных величин.</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После выбора программы и запуска блоком управления в автоматическом режиме обеспечивается:</w:t>
      </w:r>
      <w:r w:rsidRPr="00B209F8">
        <w:rPr>
          <w:rFonts w:ascii="Times New Roman" w:eastAsia="Times New Roman" w:hAnsi="Times New Roman" w:cs="Times New Roman"/>
          <w:sz w:val="24"/>
          <w:szCs w:val="24"/>
        </w:rPr>
        <w:br/>
        <w:t>разогрев рабочей камеры до требуемой температуры;</w:t>
      </w:r>
      <w:r w:rsidRPr="00B209F8">
        <w:rPr>
          <w:rFonts w:ascii="Times New Roman" w:eastAsia="Times New Roman" w:hAnsi="Times New Roman" w:cs="Times New Roman"/>
          <w:sz w:val="24"/>
          <w:szCs w:val="24"/>
        </w:rPr>
        <w:br/>
        <w:t>отсчет времени, оставшегося до конца выполнения программы (времени выдержки);</w:t>
      </w:r>
      <w:r w:rsidRPr="00B209F8">
        <w:rPr>
          <w:rFonts w:ascii="Times New Roman" w:eastAsia="Times New Roman" w:hAnsi="Times New Roman" w:cs="Times New Roman"/>
          <w:sz w:val="24"/>
          <w:szCs w:val="24"/>
        </w:rPr>
        <w:br/>
        <w:t>поддержание требуемой точности температуры в установившемся режиме;</w:t>
      </w:r>
      <w:r w:rsidRPr="00B209F8">
        <w:rPr>
          <w:rFonts w:ascii="Times New Roman" w:eastAsia="Times New Roman" w:hAnsi="Times New Roman" w:cs="Times New Roman"/>
          <w:sz w:val="24"/>
          <w:szCs w:val="24"/>
        </w:rPr>
        <w:br/>
        <w:t>отключение программы по ее завершению.</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Диапазон автоматически поддерживаемых температур в рабочей камере</w:t>
      </w:r>
      <w:proofErr w:type="gramStart"/>
      <w:r w:rsidRPr="00B209F8">
        <w:rPr>
          <w:rFonts w:ascii="Times New Roman" w:eastAsia="Times New Roman" w:hAnsi="Times New Roman" w:cs="Times New Roman"/>
          <w:sz w:val="24"/>
          <w:szCs w:val="24"/>
        </w:rPr>
        <w:t xml:space="preserve"> °С</w:t>
      </w:r>
      <w:proofErr w:type="gramEnd"/>
      <w:r w:rsidRPr="00B209F8">
        <w:rPr>
          <w:rFonts w:ascii="Times New Roman" w:eastAsia="Times New Roman" w:hAnsi="Times New Roman" w:cs="Times New Roman"/>
          <w:sz w:val="24"/>
          <w:szCs w:val="24"/>
        </w:rPr>
        <w:t xml:space="preserve"> - от+50 до+200;</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Погрешность стабилизации температуры в рабочей камере при установившемся режиме</w:t>
      </w:r>
      <w:proofErr w:type="gramStart"/>
      <w:r w:rsidRPr="00B209F8">
        <w:rPr>
          <w:rFonts w:ascii="Times New Roman" w:eastAsia="Times New Roman" w:hAnsi="Times New Roman" w:cs="Times New Roman"/>
          <w:sz w:val="24"/>
          <w:szCs w:val="24"/>
        </w:rPr>
        <w:t xml:space="preserve"> °С</w:t>
      </w:r>
      <w:proofErr w:type="gramEnd"/>
      <w:r w:rsidRPr="00B209F8">
        <w:rPr>
          <w:rFonts w:ascii="Times New Roman" w:eastAsia="Times New Roman" w:hAnsi="Times New Roman" w:cs="Times New Roman"/>
          <w:sz w:val="24"/>
          <w:szCs w:val="24"/>
        </w:rPr>
        <w:t xml:space="preserve"> - ±3;</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Время достижения установившегося режима при температуре установки 200</w:t>
      </w:r>
      <w:proofErr w:type="gramStart"/>
      <w:r w:rsidRPr="00B209F8">
        <w:rPr>
          <w:rFonts w:ascii="Times New Roman" w:eastAsia="Times New Roman" w:hAnsi="Times New Roman" w:cs="Times New Roman"/>
          <w:sz w:val="24"/>
          <w:szCs w:val="24"/>
        </w:rPr>
        <w:t>°С</w:t>
      </w:r>
      <w:proofErr w:type="gramEnd"/>
      <w:r w:rsidRPr="00B209F8">
        <w:rPr>
          <w:rFonts w:ascii="Times New Roman" w:eastAsia="Times New Roman" w:hAnsi="Times New Roman" w:cs="Times New Roman"/>
          <w:sz w:val="24"/>
          <w:szCs w:val="24"/>
        </w:rPr>
        <w:t>, ч - не более 2;</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Потребляемая мощность, кВт - не более 1,35;</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Номинальное напряжение</w:t>
      </w:r>
      <w:proofErr w:type="gramStart"/>
      <w:r w:rsidRPr="00B209F8">
        <w:rPr>
          <w:rFonts w:ascii="Times New Roman" w:eastAsia="Times New Roman" w:hAnsi="Times New Roman" w:cs="Times New Roman"/>
          <w:sz w:val="24"/>
          <w:szCs w:val="24"/>
        </w:rPr>
        <w:t xml:space="preserve"> В</w:t>
      </w:r>
      <w:proofErr w:type="gramEnd"/>
      <w:r w:rsidRPr="00B209F8">
        <w:rPr>
          <w:rFonts w:ascii="Times New Roman" w:eastAsia="Times New Roman" w:hAnsi="Times New Roman" w:cs="Times New Roman"/>
          <w:sz w:val="24"/>
          <w:szCs w:val="24"/>
        </w:rPr>
        <w:t xml:space="preserve"> - 220;</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 xml:space="preserve">Масса, </w:t>
      </w:r>
      <w:proofErr w:type="gramStart"/>
      <w:r w:rsidRPr="00B209F8">
        <w:rPr>
          <w:rFonts w:ascii="Times New Roman" w:eastAsia="Times New Roman" w:hAnsi="Times New Roman" w:cs="Times New Roman"/>
          <w:sz w:val="24"/>
          <w:szCs w:val="24"/>
        </w:rPr>
        <w:t>кг</w:t>
      </w:r>
      <w:proofErr w:type="gramEnd"/>
      <w:r w:rsidRPr="00B209F8">
        <w:rPr>
          <w:rFonts w:ascii="Times New Roman" w:eastAsia="Times New Roman" w:hAnsi="Times New Roman" w:cs="Times New Roman"/>
          <w:sz w:val="24"/>
          <w:szCs w:val="24"/>
        </w:rPr>
        <w:t xml:space="preserve"> - не более 50(68);</w:t>
      </w:r>
    </w:p>
    <w:p w:rsidR="00022F6A" w:rsidRPr="00B209F8"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 xml:space="preserve">Размеры рабочей камеры, </w:t>
      </w:r>
      <w:proofErr w:type="gramStart"/>
      <w:r w:rsidRPr="00B209F8">
        <w:rPr>
          <w:rFonts w:ascii="Times New Roman" w:eastAsia="Times New Roman" w:hAnsi="Times New Roman" w:cs="Times New Roman"/>
          <w:sz w:val="24"/>
          <w:szCs w:val="24"/>
        </w:rPr>
        <w:t>мм</w:t>
      </w:r>
      <w:proofErr w:type="gramEnd"/>
      <w:r w:rsidRPr="00B209F8">
        <w:rPr>
          <w:rFonts w:ascii="Times New Roman" w:eastAsia="Times New Roman" w:hAnsi="Times New Roman" w:cs="Times New Roman"/>
          <w:sz w:val="24"/>
          <w:szCs w:val="24"/>
        </w:rPr>
        <w:t xml:space="preserve"> - 400х400х500;</w:t>
      </w:r>
    </w:p>
    <w:p w:rsidR="00022F6A" w:rsidRDefault="00022F6A"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 xml:space="preserve">Габаритные размеры, </w:t>
      </w:r>
      <w:proofErr w:type="gramStart"/>
      <w:r w:rsidRPr="00B209F8">
        <w:rPr>
          <w:rFonts w:ascii="Times New Roman" w:eastAsia="Times New Roman" w:hAnsi="Times New Roman" w:cs="Times New Roman"/>
          <w:sz w:val="24"/>
          <w:szCs w:val="24"/>
        </w:rPr>
        <w:t>мм</w:t>
      </w:r>
      <w:proofErr w:type="gramEnd"/>
      <w:r w:rsidRPr="00B209F8">
        <w:rPr>
          <w:rFonts w:ascii="Times New Roman" w:eastAsia="Times New Roman" w:hAnsi="Times New Roman" w:cs="Times New Roman"/>
          <w:sz w:val="24"/>
          <w:szCs w:val="24"/>
        </w:rPr>
        <w:t>: глубина – 660, ширина – 700, высота - 1000 (1600).</w:t>
      </w:r>
    </w:p>
    <w:p w:rsidR="00A279EB" w:rsidRPr="00A279EB" w:rsidRDefault="00A279EB" w:rsidP="00A279EB">
      <w:pPr>
        <w:pStyle w:val="a8"/>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A279EB">
        <w:rPr>
          <w:rFonts w:ascii="Times New Roman" w:eastAsia="Times New Roman" w:hAnsi="Times New Roman" w:cs="Times New Roman"/>
          <w:sz w:val="24"/>
          <w:szCs w:val="24"/>
        </w:rPr>
        <w:t>Гарантия на оборудование</w:t>
      </w:r>
      <w:r>
        <w:rPr>
          <w:rFonts w:ascii="Times New Roman" w:eastAsia="Times New Roman" w:hAnsi="Times New Roman" w:cs="Times New Roman"/>
          <w:sz w:val="24"/>
          <w:szCs w:val="24"/>
        </w:rPr>
        <w:t xml:space="preserve"> -</w:t>
      </w:r>
      <w:r w:rsidRPr="00A279EB">
        <w:rPr>
          <w:rFonts w:ascii="Times New Roman" w:eastAsia="Times New Roman" w:hAnsi="Times New Roman" w:cs="Times New Roman"/>
          <w:sz w:val="24"/>
          <w:szCs w:val="24"/>
        </w:rPr>
        <w:t xml:space="preserve"> 12 месяцев с момента поставки.</w:t>
      </w:r>
    </w:p>
    <w:p w:rsidR="00B209F8" w:rsidRDefault="0036119E" w:rsidP="00B209F8">
      <w:pPr>
        <w:spacing w:before="100" w:beforeAutospacing="1" w:after="100" w:afterAutospacing="1" w:line="240" w:lineRule="auto"/>
        <w:ind w:left="720"/>
        <w:jc w:val="both"/>
        <w:rPr>
          <w:rFonts w:ascii="Times New Roman" w:eastAsia="Times New Roman" w:hAnsi="Times New Roman" w:cs="Times New Roman"/>
          <w:sz w:val="24"/>
          <w:szCs w:val="24"/>
        </w:rPr>
      </w:pPr>
      <w:r w:rsidRPr="00B209F8">
        <w:rPr>
          <w:rFonts w:ascii="Times New Roman" w:eastAsia="Times New Roman" w:hAnsi="Times New Roman" w:cs="Times New Roman"/>
          <w:b/>
          <w:bCs/>
          <w:sz w:val="27"/>
          <w:szCs w:val="27"/>
        </w:rPr>
        <w:t xml:space="preserve">№2 - </w:t>
      </w:r>
      <w:r w:rsidR="00B209F8" w:rsidRPr="00B209F8">
        <w:rPr>
          <w:rFonts w:ascii="Times New Roman" w:eastAsia="Times New Roman" w:hAnsi="Times New Roman" w:cs="Times New Roman"/>
          <w:b/>
          <w:bCs/>
          <w:sz w:val="27"/>
          <w:szCs w:val="27"/>
        </w:rPr>
        <w:t>Аппарат для местной дарсонвализации -</w:t>
      </w:r>
      <w:r w:rsidR="00B209F8">
        <w:rPr>
          <w:b/>
          <w:bCs/>
          <w:sz w:val="27"/>
          <w:szCs w:val="27"/>
        </w:rPr>
        <w:t xml:space="preserve"> </w:t>
      </w:r>
      <w:r w:rsidR="00B209F8" w:rsidRPr="00B209F8">
        <w:rPr>
          <w:rFonts w:ascii="Times New Roman" w:eastAsia="Times New Roman" w:hAnsi="Times New Roman" w:cs="Times New Roman"/>
          <w:sz w:val="24"/>
          <w:szCs w:val="24"/>
        </w:rPr>
        <w:t xml:space="preserve">механизм действия токов </w:t>
      </w:r>
      <w:proofErr w:type="spellStart"/>
      <w:r w:rsidR="00B209F8" w:rsidRPr="00B209F8">
        <w:rPr>
          <w:rFonts w:ascii="Times New Roman" w:eastAsia="Times New Roman" w:hAnsi="Times New Roman" w:cs="Times New Roman"/>
          <w:sz w:val="24"/>
          <w:szCs w:val="24"/>
        </w:rPr>
        <w:t>Дарсонваля</w:t>
      </w:r>
      <w:proofErr w:type="spellEnd"/>
      <w:r w:rsidR="00B209F8" w:rsidRPr="00B209F8">
        <w:rPr>
          <w:rFonts w:ascii="Times New Roman" w:eastAsia="Times New Roman" w:hAnsi="Times New Roman" w:cs="Times New Roman"/>
          <w:sz w:val="24"/>
          <w:szCs w:val="24"/>
        </w:rPr>
        <w:t xml:space="preserve"> и реакции организма на их воздействие</w:t>
      </w:r>
      <w:r w:rsidR="00B209F8">
        <w:rPr>
          <w:rFonts w:ascii="Times New Roman" w:eastAsia="Times New Roman" w:hAnsi="Times New Roman" w:cs="Times New Roman"/>
          <w:sz w:val="24"/>
          <w:szCs w:val="24"/>
        </w:rPr>
        <w:t>.</w:t>
      </w:r>
      <w:r w:rsidR="00B209F8" w:rsidRPr="00B209F8">
        <w:rPr>
          <w:rFonts w:ascii="Times New Roman" w:eastAsia="Times New Roman" w:hAnsi="Times New Roman" w:cs="Times New Roman"/>
          <w:sz w:val="24"/>
          <w:szCs w:val="24"/>
        </w:rPr>
        <w:t xml:space="preserve"> Дарсонвализация – воздействие с лечебной целью импульсным переменным синусоидальным током высокой частоты (110кГц), высокого напряжения (20кВ), малой силы (0,02мА), при этом импульсы </w:t>
      </w:r>
      <w:proofErr w:type="spellStart"/>
      <w:r w:rsidR="00B209F8" w:rsidRPr="00B209F8">
        <w:rPr>
          <w:rFonts w:ascii="Times New Roman" w:eastAsia="Times New Roman" w:hAnsi="Times New Roman" w:cs="Times New Roman"/>
          <w:sz w:val="24"/>
          <w:szCs w:val="24"/>
        </w:rPr>
        <w:t>колоколо</w:t>
      </w:r>
      <w:r w:rsidR="00B209F8">
        <w:rPr>
          <w:rFonts w:ascii="Times New Roman" w:eastAsia="Times New Roman" w:hAnsi="Times New Roman" w:cs="Times New Roman"/>
          <w:sz w:val="24"/>
          <w:szCs w:val="24"/>
        </w:rPr>
        <w:t>о</w:t>
      </w:r>
      <w:r w:rsidR="00B209F8" w:rsidRPr="00B209F8">
        <w:rPr>
          <w:rFonts w:ascii="Times New Roman" w:eastAsia="Times New Roman" w:hAnsi="Times New Roman" w:cs="Times New Roman"/>
          <w:sz w:val="24"/>
          <w:szCs w:val="24"/>
        </w:rPr>
        <w:t>бразной</w:t>
      </w:r>
      <w:proofErr w:type="spellEnd"/>
      <w:r w:rsidR="00B209F8" w:rsidRPr="00B209F8">
        <w:rPr>
          <w:rFonts w:ascii="Times New Roman" w:eastAsia="Times New Roman" w:hAnsi="Times New Roman" w:cs="Times New Roman"/>
          <w:sz w:val="24"/>
          <w:szCs w:val="24"/>
        </w:rPr>
        <w:t xml:space="preserve"> формы следуют с частотой 50Гц, а их длительность составляет 100мс. </w:t>
      </w:r>
      <w:proofErr w:type="gramStart"/>
      <w:r w:rsidR="00B209F8" w:rsidRPr="00B209F8">
        <w:rPr>
          <w:rFonts w:ascii="Times New Roman" w:eastAsia="Times New Roman" w:hAnsi="Times New Roman" w:cs="Times New Roman"/>
          <w:sz w:val="24"/>
          <w:szCs w:val="24"/>
        </w:rPr>
        <w:t xml:space="preserve">Терапевтические эффекты от воздействия токов </w:t>
      </w:r>
      <w:proofErr w:type="spellStart"/>
      <w:r w:rsidR="00B209F8" w:rsidRPr="00B209F8">
        <w:rPr>
          <w:rFonts w:ascii="Times New Roman" w:eastAsia="Times New Roman" w:hAnsi="Times New Roman" w:cs="Times New Roman"/>
          <w:sz w:val="24"/>
          <w:szCs w:val="24"/>
        </w:rPr>
        <w:t>Дарсонваля</w:t>
      </w:r>
      <w:proofErr w:type="spellEnd"/>
      <w:r w:rsidR="00B209F8">
        <w:rPr>
          <w:rFonts w:ascii="Times New Roman" w:eastAsia="Times New Roman" w:hAnsi="Times New Roman" w:cs="Times New Roman"/>
          <w:sz w:val="24"/>
          <w:szCs w:val="24"/>
        </w:rPr>
        <w:t>:</w:t>
      </w:r>
      <w:r w:rsidR="00B209F8" w:rsidRPr="00B209F8">
        <w:rPr>
          <w:rFonts w:ascii="Times New Roman" w:eastAsia="Times New Roman" w:hAnsi="Times New Roman" w:cs="Times New Roman"/>
          <w:sz w:val="24"/>
          <w:szCs w:val="24"/>
        </w:rPr>
        <w:t xml:space="preserve"> 1.Противозудное, болеутоляющее, вазомоторное действие. 2.Стимуляция регенерации поврежденных тканей. 3.Повышение тканевого обмена с улучшением трофики тканей. 4.Снижение явлений венозного застоя. 5.Нормализация цифр артериального давления и снижение тонуса сосудов. 6.Противовоспалительное действие при хронических воспалительных процессах в коже и слизистой оболочке. 7.Улучшение функционального состояния кожи: повышение эластичности, предупреждение развития морщин</w:t>
      </w:r>
      <w:proofErr w:type="gramEnd"/>
      <w:r w:rsidR="00B209F8" w:rsidRPr="00B209F8">
        <w:rPr>
          <w:rFonts w:ascii="Times New Roman" w:eastAsia="Times New Roman" w:hAnsi="Times New Roman" w:cs="Times New Roman"/>
          <w:sz w:val="24"/>
          <w:szCs w:val="24"/>
        </w:rPr>
        <w:t xml:space="preserve">, выпадения волос. 8.Стимуляция образования костной мозоли при переломах. </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209F8">
        <w:rPr>
          <w:rFonts w:ascii="Times New Roman" w:eastAsia="Times New Roman" w:hAnsi="Times New Roman" w:cs="Times New Roman"/>
          <w:b/>
          <w:sz w:val="24"/>
          <w:szCs w:val="24"/>
        </w:rPr>
        <w:lastRenderedPageBreak/>
        <w:t>Основные технические характеристики</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Частота высокочастотных импульсно-модулированных колебаний</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110±11 кГц</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Максимальная величина тока на выходе аппарата при введенном до отказа регуляторе «Мощность»</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60 мкА при любых электродах Время установления рабочего режима не более 3 мин</w:t>
      </w:r>
      <w:r>
        <w:rPr>
          <w:rFonts w:ascii="Times New Roman" w:eastAsia="Times New Roman" w:hAnsi="Times New Roman" w:cs="Times New Roman"/>
          <w:sz w:val="24"/>
          <w:szCs w:val="24"/>
        </w:rPr>
        <w:t>ут;</w:t>
      </w:r>
      <w:r w:rsidRPr="00B209F8">
        <w:rPr>
          <w:rFonts w:ascii="Times New Roman" w:eastAsia="Times New Roman" w:hAnsi="Times New Roman" w:cs="Times New Roman"/>
          <w:sz w:val="24"/>
          <w:szCs w:val="24"/>
        </w:rPr>
        <w:t xml:space="preserve"> Режим работы повторно - кратковременный (20 мин работы, 15 мин перерыв) в течение 8 часов</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Частота следования импульсов 100 Гц;</w:t>
      </w:r>
      <w:proofErr w:type="gramEnd"/>
      <w:r w:rsidRPr="00B209F8">
        <w:rPr>
          <w:rFonts w:ascii="Times New Roman" w:eastAsia="Times New Roman" w:hAnsi="Times New Roman" w:cs="Times New Roman"/>
          <w:sz w:val="24"/>
          <w:szCs w:val="24"/>
        </w:rPr>
        <w:t xml:space="preserve"> Питание от сети 220</w:t>
      </w:r>
      <w:proofErr w:type="gramStart"/>
      <w:r w:rsidRPr="00B209F8">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50 Гц</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Потребляемая мощность</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B209F8">
        <w:rPr>
          <w:rFonts w:ascii="Times New Roman" w:eastAsia="Times New Roman" w:hAnsi="Times New Roman" w:cs="Times New Roman"/>
          <w:sz w:val="24"/>
          <w:szCs w:val="24"/>
        </w:rPr>
        <w:t>е более 50 ВА</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 xml:space="preserve"> Габаритные размеры 210 </w:t>
      </w:r>
      <w:proofErr w:type="spellStart"/>
      <w:r w:rsidRPr="00B209F8">
        <w:rPr>
          <w:rFonts w:ascii="Times New Roman" w:eastAsia="Times New Roman" w:hAnsi="Times New Roman" w:cs="Times New Roman"/>
          <w:sz w:val="24"/>
          <w:szCs w:val="24"/>
        </w:rPr>
        <w:t>х</w:t>
      </w:r>
      <w:proofErr w:type="spellEnd"/>
      <w:r w:rsidRPr="00B209F8">
        <w:rPr>
          <w:rFonts w:ascii="Times New Roman" w:eastAsia="Times New Roman" w:hAnsi="Times New Roman" w:cs="Times New Roman"/>
          <w:sz w:val="24"/>
          <w:szCs w:val="24"/>
        </w:rPr>
        <w:t xml:space="preserve"> 70 </w:t>
      </w:r>
      <w:proofErr w:type="spellStart"/>
      <w:r w:rsidRPr="00B209F8">
        <w:rPr>
          <w:rFonts w:ascii="Times New Roman" w:eastAsia="Times New Roman" w:hAnsi="Times New Roman" w:cs="Times New Roman"/>
          <w:sz w:val="24"/>
          <w:szCs w:val="24"/>
        </w:rPr>
        <w:t>х</w:t>
      </w:r>
      <w:proofErr w:type="spellEnd"/>
      <w:r w:rsidRPr="00B209F8">
        <w:rPr>
          <w:rFonts w:ascii="Times New Roman" w:eastAsia="Times New Roman" w:hAnsi="Times New Roman" w:cs="Times New Roman"/>
          <w:sz w:val="24"/>
          <w:szCs w:val="24"/>
        </w:rPr>
        <w:t xml:space="preserve"> 40 мм</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Масса</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B209F8">
        <w:rPr>
          <w:rFonts w:ascii="Times New Roman" w:eastAsia="Times New Roman" w:hAnsi="Times New Roman" w:cs="Times New Roman"/>
          <w:sz w:val="24"/>
          <w:szCs w:val="24"/>
        </w:rPr>
        <w:t>е более 0,3кг</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Напряжение, подводимое к электроду, кВ</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до 25</w:t>
      </w:r>
      <w:r>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 xml:space="preserve"> </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Комплектность</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Аппарат</w:t>
      </w:r>
      <w:r>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Газонаполненный электрод «грибовидный»</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Газонаполненный электрод «гребешковый»</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Газонаполненный электрод «десенный»</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Упаковочная тара</w:t>
      </w:r>
      <w:r>
        <w:rPr>
          <w:rFonts w:ascii="Times New Roman" w:eastAsia="Times New Roman" w:hAnsi="Times New Roman" w:cs="Times New Roman"/>
          <w:sz w:val="24"/>
          <w:szCs w:val="24"/>
        </w:rPr>
        <w:t>;</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Паспорт</w:t>
      </w:r>
      <w:r>
        <w:rPr>
          <w:rFonts w:ascii="Times New Roman" w:eastAsia="Times New Roman" w:hAnsi="Times New Roman" w:cs="Times New Roman"/>
          <w:sz w:val="24"/>
          <w:szCs w:val="24"/>
        </w:rPr>
        <w:t>.</w:t>
      </w:r>
    </w:p>
    <w:p w:rsidR="00A279EB" w:rsidRPr="00A279EB" w:rsidRDefault="00A279EB" w:rsidP="00A279EB">
      <w:pPr>
        <w:pStyle w:val="a8"/>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A279EB">
        <w:rPr>
          <w:rFonts w:ascii="Times New Roman" w:eastAsia="Times New Roman" w:hAnsi="Times New Roman" w:cs="Times New Roman"/>
          <w:sz w:val="24"/>
          <w:szCs w:val="24"/>
        </w:rPr>
        <w:t>Гарантия на оборудование</w:t>
      </w:r>
      <w:r>
        <w:rPr>
          <w:rFonts w:ascii="Times New Roman" w:eastAsia="Times New Roman" w:hAnsi="Times New Roman" w:cs="Times New Roman"/>
          <w:sz w:val="24"/>
          <w:szCs w:val="24"/>
        </w:rPr>
        <w:t xml:space="preserve"> -</w:t>
      </w:r>
      <w:r w:rsidRPr="00A279EB">
        <w:rPr>
          <w:rFonts w:ascii="Times New Roman" w:eastAsia="Times New Roman" w:hAnsi="Times New Roman" w:cs="Times New Roman"/>
          <w:sz w:val="24"/>
          <w:szCs w:val="24"/>
        </w:rPr>
        <w:t xml:space="preserve"> 12 месяцев с момента поставки.</w:t>
      </w:r>
    </w:p>
    <w:p w:rsidR="00A279EB" w:rsidRPr="00A279EB" w:rsidRDefault="00A279EB" w:rsidP="00A279EB">
      <w:pPr>
        <w:spacing w:before="100" w:beforeAutospacing="1" w:after="100" w:afterAutospacing="1" w:line="240" w:lineRule="auto"/>
        <w:ind w:left="720"/>
        <w:jc w:val="both"/>
        <w:rPr>
          <w:rFonts w:ascii="Times New Roman" w:eastAsia="Times New Roman" w:hAnsi="Times New Roman" w:cs="Times New Roman"/>
          <w:sz w:val="24"/>
          <w:szCs w:val="24"/>
        </w:rPr>
      </w:pPr>
    </w:p>
    <w:p w:rsidR="00B209F8" w:rsidRP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3</w:t>
      </w:r>
      <w:r w:rsidRPr="00B209F8">
        <w:rPr>
          <w:rFonts w:ascii="Times New Roman" w:eastAsia="Times New Roman" w:hAnsi="Times New Roman" w:cs="Times New Roman"/>
          <w:b/>
          <w:bCs/>
          <w:sz w:val="27"/>
          <w:szCs w:val="27"/>
        </w:rPr>
        <w:t xml:space="preserve"> - Ингалятор ультразвуковой</w:t>
      </w:r>
      <w:r>
        <w:rPr>
          <w:color w:val="000000"/>
          <w:sz w:val="20"/>
          <w:szCs w:val="20"/>
        </w:rPr>
        <w:t xml:space="preserve"> - </w:t>
      </w:r>
      <w:r w:rsidRPr="00B209F8">
        <w:rPr>
          <w:rFonts w:ascii="Times New Roman" w:eastAsia="Times New Roman" w:hAnsi="Times New Roman" w:cs="Times New Roman"/>
          <w:sz w:val="24"/>
          <w:szCs w:val="24"/>
        </w:rPr>
        <w:t xml:space="preserve">предназначен для получения аэрозолей </w:t>
      </w:r>
      <w:proofErr w:type="spellStart"/>
      <w:r w:rsidRPr="00B209F8">
        <w:rPr>
          <w:rFonts w:ascii="Times New Roman" w:eastAsia="Times New Roman" w:hAnsi="Times New Roman" w:cs="Times New Roman"/>
          <w:sz w:val="24"/>
          <w:szCs w:val="24"/>
        </w:rPr>
        <w:t>водорастворимых</w:t>
      </w:r>
      <w:proofErr w:type="spellEnd"/>
      <w:r w:rsidRPr="00B209F8">
        <w:rPr>
          <w:rFonts w:ascii="Times New Roman" w:eastAsia="Times New Roman" w:hAnsi="Times New Roman" w:cs="Times New Roman"/>
          <w:sz w:val="24"/>
          <w:szCs w:val="24"/>
        </w:rPr>
        <w:t xml:space="preserve"> жидкостей лекарственных препаратов, минеральных вод и т.д. с целью профилактики и эффективного лечения дыхательных путей и легких в стационарных медицинских учреждениях, поликлиниках, здравпунктах. Принцип действия основан на распылении в виде аэрозоля водных растворов лека</w:t>
      </w:r>
      <w:proofErr w:type="gramStart"/>
      <w:r w:rsidRPr="00B209F8">
        <w:rPr>
          <w:rFonts w:ascii="Times New Roman" w:eastAsia="Times New Roman" w:hAnsi="Times New Roman" w:cs="Times New Roman"/>
          <w:sz w:val="24"/>
          <w:szCs w:val="24"/>
        </w:rPr>
        <w:t>рств с п</w:t>
      </w:r>
      <w:proofErr w:type="gramEnd"/>
      <w:r w:rsidRPr="00B209F8">
        <w:rPr>
          <w:rFonts w:ascii="Times New Roman" w:eastAsia="Times New Roman" w:hAnsi="Times New Roman" w:cs="Times New Roman"/>
          <w:sz w:val="24"/>
          <w:szCs w:val="24"/>
        </w:rPr>
        <w:t xml:space="preserve">омощью механических колебаний ультразвукового пьезоэлектрического преобразователя. </w:t>
      </w:r>
      <w:proofErr w:type="gramStart"/>
      <w:r w:rsidRPr="00B209F8">
        <w:rPr>
          <w:rFonts w:ascii="Times New Roman" w:eastAsia="Times New Roman" w:hAnsi="Times New Roman" w:cs="Times New Roman"/>
          <w:sz w:val="24"/>
          <w:szCs w:val="24"/>
        </w:rPr>
        <w:t>Ультразвуковой метод в отличие от механического продуцирует меньшие по величине частицы и бесшумен во время применения.</w:t>
      </w:r>
      <w:proofErr w:type="gramEnd"/>
    </w:p>
    <w:p w:rsidR="00B209F8" w:rsidRP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Его особенностью является наличие процедурного таймера.</w:t>
      </w:r>
    </w:p>
    <w:p w:rsidR="00B209F8" w:rsidRDefault="00B209F8" w:rsidP="00B209F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t>Процедурный</w:t>
      </w:r>
      <w:r w:rsidR="008469B2">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таймер</w:t>
      </w:r>
      <w:r w:rsidR="008469B2">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обеспечивает:</w:t>
      </w:r>
      <w:r w:rsidRPr="00B209F8">
        <w:rPr>
          <w:rFonts w:ascii="Times New Roman" w:eastAsia="Times New Roman" w:hAnsi="Times New Roman" w:cs="Times New Roman"/>
          <w:sz w:val="24"/>
          <w:szCs w:val="24"/>
        </w:rPr>
        <w:br/>
      </w:r>
      <w:r w:rsidR="008469B2">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задание, обратный отсчет и индикацию продолжительности ингаляции в интервале от 1 до 30минут;</w:t>
      </w:r>
      <w:proofErr w:type="gramStart"/>
      <w:r w:rsidRPr="00B209F8">
        <w:rPr>
          <w:rFonts w:ascii="Times New Roman" w:eastAsia="Times New Roman" w:hAnsi="Times New Roman" w:cs="Times New Roman"/>
          <w:sz w:val="24"/>
          <w:szCs w:val="24"/>
        </w:rPr>
        <w:br/>
      </w:r>
      <w:r w:rsidR="008469B2">
        <w:rPr>
          <w:rFonts w:ascii="Times New Roman" w:eastAsia="Times New Roman" w:hAnsi="Times New Roman" w:cs="Times New Roman"/>
          <w:sz w:val="24"/>
          <w:szCs w:val="24"/>
        </w:rPr>
        <w:t>-</w:t>
      </w:r>
      <w:proofErr w:type="gramEnd"/>
      <w:r w:rsidRPr="00B209F8">
        <w:rPr>
          <w:rFonts w:ascii="Times New Roman" w:eastAsia="Times New Roman" w:hAnsi="Times New Roman" w:cs="Times New Roman"/>
          <w:sz w:val="24"/>
          <w:szCs w:val="24"/>
        </w:rPr>
        <w:t>задание режима продолжительной ингаляции-1,5ч;</w:t>
      </w:r>
      <w:r w:rsidRPr="00B209F8">
        <w:rPr>
          <w:rFonts w:ascii="Times New Roman" w:eastAsia="Times New Roman" w:hAnsi="Times New Roman" w:cs="Times New Roman"/>
          <w:sz w:val="24"/>
          <w:szCs w:val="24"/>
        </w:rPr>
        <w:br/>
      </w:r>
      <w:r w:rsidR="008469B2">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автоматическое выключение ингалятора с подачей звукового сигнала;</w:t>
      </w:r>
      <w:r w:rsidRPr="00B209F8">
        <w:rPr>
          <w:rFonts w:ascii="Times New Roman" w:eastAsia="Times New Roman" w:hAnsi="Times New Roman" w:cs="Times New Roman"/>
          <w:sz w:val="24"/>
          <w:szCs w:val="24"/>
        </w:rPr>
        <w:br/>
      </w:r>
      <w:r w:rsidR="008469B2">
        <w:rPr>
          <w:rFonts w:ascii="Times New Roman" w:eastAsia="Times New Roman" w:hAnsi="Times New Roman" w:cs="Times New Roman"/>
          <w:sz w:val="24"/>
          <w:szCs w:val="24"/>
        </w:rPr>
        <w:t>-</w:t>
      </w:r>
      <w:r w:rsidRPr="00B209F8">
        <w:rPr>
          <w:rFonts w:ascii="Times New Roman" w:eastAsia="Times New Roman" w:hAnsi="Times New Roman" w:cs="Times New Roman"/>
          <w:sz w:val="24"/>
          <w:szCs w:val="24"/>
        </w:rPr>
        <w:t>ручной пуск и прерывание ингаляции;</w:t>
      </w:r>
      <w:r w:rsidRPr="00B209F8">
        <w:rPr>
          <w:rFonts w:ascii="Times New Roman" w:eastAsia="Times New Roman" w:hAnsi="Times New Roman" w:cs="Times New Roman"/>
          <w:sz w:val="24"/>
          <w:szCs w:val="24"/>
        </w:rPr>
        <w:br/>
      </w:r>
      <w:r w:rsidR="008469B2">
        <w:rPr>
          <w:rFonts w:ascii="Times New Roman" w:eastAsia="Times New Roman" w:hAnsi="Times New Roman" w:cs="Times New Roman"/>
          <w:sz w:val="24"/>
          <w:szCs w:val="24"/>
        </w:rPr>
        <w:t xml:space="preserve">- </w:t>
      </w:r>
      <w:r w:rsidRPr="00B209F8">
        <w:rPr>
          <w:rFonts w:ascii="Times New Roman" w:eastAsia="Times New Roman" w:hAnsi="Times New Roman" w:cs="Times New Roman"/>
          <w:sz w:val="24"/>
          <w:szCs w:val="24"/>
        </w:rPr>
        <w:t>память продолжительности последней ингаляции.</w:t>
      </w:r>
    </w:p>
    <w:p w:rsidR="00A279EB" w:rsidRPr="00A279EB" w:rsidRDefault="00A279EB" w:rsidP="00A279EB">
      <w:pPr>
        <w:pStyle w:val="a8"/>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A279EB">
        <w:rPr>
          <w:rFonts w:ascii="Times New Roman" w:eastAsia="Times New Roman" w:hAnsi="Times New Roman" w:cs="Times New Roman"/>
          <w:sz w:val="24"/>
          <w:szCs w:val="24"/>
        </w:rPr>
        <w:t>Гарантия на оборудование</w:t>
      </w:r>
      <w:r>
        <w:rPr>
          <w:rFonts w:ascii="Times New Roman" w:eastAsia="Times New Roman" w:hAnsi="Times New Roman" w:cs="Times New Roman"/>
          <w:sz w:val="24"/>
          <w:szCs w:val="24"/>
        </w:rPr>
        <w:t xml:space="preserve"> -</w:t>
      </w:r>
      <w:r w:rsidRPr="00A279EB">
        <w:rPr>
          <w:rFonts w:ascii="Times New Roman" w:eastAsia="Times New Roman" w:hAnsi="Times New Roman" w:cs="Times New Roman"/>
          <w:sz w:val="24"/>
          <w:szCs w:val="24"/>
        </w:rPr>
        <w:t xml:space="preserve"> 12 месяцев с момента поставки.</w:t>
      </w:r>
    </w:p>
    <w:p w:rsidR="00A279EB" w:rsidRPr="00B209F8" w:rsidRDefault="00A279EB" w:rsidP="00A279EB">
      <w:pPr>
        <w:spacing w:before="100" w:beforeAutospacing="1" w:after="100" w:afterAutospacing="1" w:line="240" w:lineRule="auto"/>
        <w:ind w:left="720"/>
        <w:jc w:val="both"/>
        <w:rPr>
          <w:rFonts w:ascii="Times New Roman" w:eastAsia="Times New Roman" w:hAnsi="Times New Roman" w:cs="Times New Roman"/>
          <w:sz w:val="24"/>
          <w:szCs w:val="24"/>
        </w:rPr>
      </w:pPr>
    </w:p>
    <w:p w:rsidR="00B209F8" w:rsidRPr="00B209F8" w:rsidRDefault="00B209F8" w:rsidP="00A135EF">
      <w:pPr>
        <w:autoSpaceDE w:val="0"/>
        <w:autoSpaceDN w:val="0"/>
        <w:adjustRightInd w:val="0"/>
        <w:spacing w:after="0" w:line="240" w:lineRule="auto"/>
        <w:rPr>
          <w:rFonts w:ascii="Times New Roman" w:eastAsia="Times New Roman" w:hAnsi="Times New Roman" w:cs="Times New Roman"/>
          <w:sz w:val="24"/>
          <w:szCs w:val="24"/>
        </w:rPr>
      </w:pPr>
      <w:r w:rsidRPr="00B209F8">
        <w:rPr>
          <w:rFonts w:ascii="Times New Roman" w:eastAsia="Times New Roman" w:hAnsi="Times New Roman" w:cs="Times New Roman"/>
          <w:sz w:val="24"/>
          <w:szCs w:val="24"/>
        </w:rPr>
        <w:br/>
      </w:r>
    </w:p>
    <w:p w:rsidR="0036119E" w:rsidRPr="00A135EF" w:rsidRDefault="0036119E" w:rsidP="00AA3959">
      <w:pPr>
        <w:pStyle w:val="a3"/>
        <w:shd w:val="clear" w:color="auto" w:fill="FFFFFF"/>
        <w:spacing w:before="0" w:beforeAutospacing="0" w:after="0" w:afterAutospacing="0"/>
        <w:ind w:firstLine="709"/>
        <w:jc w:val="both"/>
        <w:textAlignment w:val="baseline"/>
        <w:rPr>
          <w:lang w:eastAsia="en-US"/>
        </w:rPr>
      </w:pPr>
    </w:p>
    <w:p w:rsidR="0036119E" w:rsidRPr="00AA3959" w:rsidRDefault="0036119E" w:rsidP="00AA3959">
      <w:pPr>
        <w:pStyle w:val="a3"/>
        <w:shd w:val="clear" w:color="auto" w:fill="FFFFFF"/>
        <w:spacing w:before="0" w:beforeAutospacing="0" w:after="0" w:afterAutospacing="0"/>
        <w:ind w:firstLine="709"/>
        <w:jc w:val="both"/>
        <w:textAlignment w:val="baseline"/>
        <w:rPr>
          <w:spacing w:val="2"/>
          <w:sz w:val="20"/>
          <w:szCs w:val="20"/>
        </w:rPr>
      </w:pPr>
    </w:p>
    <w:sectPr w:rsidR="0036119E"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6BCE"/>
    <w:multiLevelType w:val="multilevel"/>
    <w:tmpl w:val="F2E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D45BAF"/>
    <w:multiLevelType w:val="multilevel"/>
    <w:tmpl w:val="3FF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22F6A"/>
    <w:rsid w:val="000671F4"/>
    <w:rsid w:val="001273DA"/>
    <w:rsid w:val="001A58BF"/>
    <w:rsid w:val="00220807"/>
    <w:rsid w:val="00274915"/>
    <w:rsid w:val="002756FB"/>
    <w:rsid w:val="002C1C4B"/>
    <w:rsid w:val="00307E17"/>
    <w:rsid w:val="00344661"/>
    <w:rsid w:val="0036119E"/>
    <w:rsid w:val="003627C7"/>
    <w:rsid w:val="003D0BA2"/>
    <w:rsid w:val="003E1911"/>
    <w:rsid w:val="00403657"/>
    <w:rsid w:val="004132E3"/>
    <w:rsid w:val="00416C37"/>
    <w:rsid w:val="00417E50"/>
    <w:rsid w:val="00451114"/>
    <w:rsid w:val="00493812"/>
    <w:rsid w:val="004E0757"/>
    <w:rsid w:val="00510F0C"/>
    <w:rsid w:val="00512D4E"/>
    <w:rsid w:val="00562B59"/>
    <w:rsid w:val="005F5E5F"/>
    <w:rsid w:val="00641FC9"/>
    <w:rsid w:val="00650184"/>
    <w:rsid w:val="0066121E"/>
    <w:rsid w:val="006668E1"/>
    <w:rsid w:val="00693722"/>
    <w:rsid w:val="006A4665"/>
    <w:rsid w:val="006D51D7"/>
    <w:rsid w:val="007201C3"/>
    <w:rsid w:val="007923D6"/>
    <w:rsid w:val="007C611C"/>
    <w:rsid w:val="007C63DC"/>
    <w:rsid w:val="008469B2"/>
    <w:rsid w:val="008E1F54"/>
    <w:rsid w:val="009020D3"/>
    <w:rsid w:val="009402BA"/>
    <w:rsid w:val="009A745D"/>
    <w:rsid w:val="009B4B12"/>
    <w:rsid w:val="009F7042"/>
    <w:rsid w:val="00A135EF"/>
    <w:rsid w:val="00A279EB"/>
    <w:rsid w:val="00A4216E"/>
    <w:rsid w:val="00A50017"/>
    <w:rsid w:val="00AA3959"/>
    <w:rsid w:val="00AE6E78"/>
    <w:rsid w:val="00AF0FB2"/>
    <w:rsid w:val="00B0382C"/>
    <w:rsid w:val="00B03CE6"/>
    <w:rsid w:val="00B106A4"/>
    <w:rsid w:val="00B14364"/>
    <w:rsid w:val="00B209F8"/>
    <w:rsid w:val="00B23C1B"/>
    <w:rsid w:val="00B3037A"/>
    <w:rsid w:val="00B3047A"/>
    <w:rsid w:val="00B64757"/>
    <w:rsid w:val="00BA3A81"/>
    <w:rsid w:val="00BD66D6"/>
    <w:rsid w:val="00BF1776"/>
    <w:rsid w:val="00C1450F"/>
    <w:rsid w:val="00C45764"/>
    <w:rsid w:val="00C74C6E"/>
    <w:rsid w:val="00C820E9"/>
    <w:rsid w:val="00C956B9"/>
    <w:rsid w:val="00C96773"/>
    <w:rsid w:val="00CA1F9D"/>
    <w:rsid w:val="00CC1B62"/>
    <w:rsid w:val="00CD1041"/>
    <w:rsid w:val="00D01CB3"/>
    <w:rsid w:val="00D05EF4"/>
    <w:rsid w:val="00D14C51"/>
    <w:rsid w:val="00D21077"/>
    <w:rsid w:val="00E442C5"/>
    <w:rsid w:val="00E57CBC"/>
    <w:rsid w:val="00E702EC"/>
    <w:rsid w:val="00EF3E12"/>
    <w:rsid w:val="00EF4083"/>
    <w:rsid w:val="00F465D4"/>
    <w:rsid w:val="00F526EB"/>
    <w:rsid w:val="00F730AC"/>
    <w:rsid w:val="00F97315"/>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1">
    <w:name w:val="heading 1"/>
    <w:basedOn w:val="a"/>
    <w:next w:val="a"/>
    <w:link w:val="10"/>
    <w:qFormat/>
    <w:rsid w:val="00022F6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119E"/>
    <w:rPr>
      <w:b/>
      <w:bCs/>
    </w:rPr>
  </w:style>
  <w:style w:type="character" w:styleId="a7">
    <w:name w:val="Hyperlink"/>
    <w:basedOn w:val="a0"/>
    <w:uiPriority w:val="99"/>
    <w:semiHidden/>
    <w:unhideWhenUsed/>
    <w:rsid w:val="0036119E"/>
    <w:rPr>
      <w:color w:val="0000FF"/>
      <w:u w:val="single"/>
    </w:rPr>
  </w:style>
  <w:style w:type="character" w:customStyle="1" w:styleId="10">
    <w:name w:val="Заголовок 1 Знак"/>
    <w:basedOn w:val="a0"/>
    <w:link w:val="1"/>
    <w:rsid w:val="00022F6A"/>
    <w:rPr>
      <w:rFonts w:ascii="Cambria" w:eastAsia="Times New Roman" w:hAnsi="Cambria" w:cs="Times New Roman"/>
      <w:b/>
      <w:bCs/>
      <w:kern w:val="32"/>
      <w:sz w:val="32"/>
      <w:szCs w:val="32"/>
      <w:lang w:eastAsia="ru-RU"/>
    </w:rPr>
  </w:style>
  <w:style w:type="paragraph" w:customStyle="1" w:styleId="11">
    <w:name w:val="Выделенная цитата1"/>
    <w:basedOn w:val="a"/>
    <w:next w:val="a"/>
    <w:link w:val="IntenseQuoteChar"/>
    <w:rsid w:val="00022F6A"/>
    <w:pPr>
      <w:spacing w:after="0" w:line="240" w:lineRule="auto"/>
      <w:ind w:left="720" w:right="720"/>
    </w:pPr>
    <w:rPr>
      <w:rFonts w:ascii="Calibri" w:eastAsia="Times New Roman" w:hAnsi="Calibri" w:cs="Times New Roman"/>
      <w:b/>
      <w:i/>
      <w:sz w:val="24"/>
    </w:rPr>
  </w:style>
  <w:style w:type="character" w:customStyle="1" w:styleId="IntenseQuoteChar">
    <w:name w:val="Intense Quote Char"/>
    <w:link w:val="11"/>
    <w:locked/>
    <w:rsid w:val="00022F6A"/>
    <w:rPr>
      <w:rFonts w:ascii="Calibri" w:eastAsia="Times New Roman" w:hAnsi="Calibri" w:cs="Times New Roman"/>
      <w:b/>
      <w:i/>
      <w:sz w:val="24"/>
    </w:rPr>
  </w:style>
  <w:style w:type="paragraph" w:styleId="a8">
    <w:name w:val="List Paragraph"/>
    <w:basedOn w:val="a"/>
    <w:uiPriority w:val="34"/>
    <w:qFormat/>
    <w:rsid w:val="00A279EB"/>
    <w:pPr>
      <w:ind w:left="720"/>
      <w:contextualSpacing/>
    </w:pPr>
  </w:style>
</w:styles>
</file>

<file path=word/webSettings.xml><?xml version="1.0" encoding="utf-8"?>
<w:webSettings xmlns:r="http://schemas.openxmlformats.org/officeDocument/2006/relationships" xmlns:w="http://schemas.openxmlformats.org/wordprocessingml/2006/main">
  <w:divs>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9214-1E64-4868-93D8-06FB148C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13</cp:revision>
  <cp:lastPrinted>2017-02-20T04:55:00Z</cp:lastPrinted>
  <dcterms:created xsi:type="dcterms:W3CDTF">2017-11-06T10:26:00Z</dcterms:created>
  <dcterms:modified xsi:type="dcterms:W3CDTF">2017-11-07T06:34:00Z</dcterms:modified>
</cp:coreProperties>
</file>