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A89" w:rsidRDefault="00E93A89" w:rsidP="00E93A89">
      <w:pPr>
        <w:pStyle w:val="a3"/>
        <w:jc w:val="center"/>
      </w:pPr>
      <w:r>
        <w:rPr>
          <w:b/>
          <w:bCs/>
        </w:rPr>
        <w:t xml:space="preserve">Протокол об итогах государственных закупок способом из одного </w:t>
      </w:r>
      <w:r>
        <w:br/>
      </w:r>
      <w:r>
        <w:rPr>
          <w:b/>
          <w:bCs/>
        </w:rPr>
        <w:t xml:space="preserve">источника </w:t>
      </w:r>
    </w:p>
    <w:p w:rsidR="00E93A89" w:rsidRDefault="00E93A89" w:rsidP="00E93A89">
      <w:pPr>
        <w:pStyle w:val="a3"/>
      </w:pPr>
      <w:proofErr w:type="spellStart"/>
      <w:r>
        <w:t>Акмолинская</w:t>
      </w:r>
      <w:proofErr w:type="spellEnd"/>
      <w:r>
        <w:t xml:space="preserve"> областная психиатрическая больница</w:t>
      </w:r>
      <w:bookmarkStart w:id="0" w:name="_GoBack"/>
      <w:bookmarkEnd w:id="0"/>
      <w:r>
        <w:t xml:space="preserve">   «</w:t>
      </w:r>
      <w:r w:rsidR="00A838F5">
        <w:rPr>
          <w:lang w:val="kk-KZ"/>
        </w:rPr>
        <w:t>10</w:t>
      </w:r>
      <w:r>
        <w:t>» апреля 2017г.</w:t>
      </w:r>
    </w:p>
    <w:p w:rsidR="00E93A89" w:rsidRDefault="00E93A89" w:rsidP="00E93A89">
      <w:pPr>
        <w:jc w:val="both"/>
      </w:pPr>
    </w:p>
    <w:p w:rsidR="00E93A89" w:rsidRDefault="00E93A89" w:rsidP="00E93A89">
      <w:pPr>
        <w:ind w:firstLine="708"/>
        <w:jc w:val="both"/>
      </w:pPr>
      <w:r>
        <w:t>1.Организатор государственных закупок      </w:t>
      </w:r>
      <w:r>
        <w:rPr>
          <w:b/>
        </w:rPr>
        <w:t>Государственное коммунальное казенное предприятие  «</w:t>
      </w:r>
      <w:proofErr w:type="spellStart"/>
      <w:r>
        <w:rPr>
          <w:b/>
        </w:rPr>
        <w:t>Акмолинская</w:t>
      </w:r>
      <w:proofErr w:type="spellEnd"/>
      <w:r>
        <w:rPr>
          <w:b/>
        </w:rPr>
        <w:t xml:space="preserve"> областная психиатрическая  больница» при Управлении здравоохранения </w:t>
      </w:r>
      <w:proofErr w:type="spellStart"/>
      <w:r>
        <w:rPr>
          <w:b/>
        </w:rPr>
        <w:t>Акмолинской</w:t>
      </w:r>
      <w:proofErr w:type="spellEnd"/>
      <w:r>
        <w:rPr>
          <w:b/>
        </w:rPr>
        <w:t xml:space="preserve"> области   </w:t>
      </w:r>
      <w:proofErr w:type="spellStart"/>
      <w:r>
        <w:rPr>
          <w:b/>
        </w:rPr>
        <w:t>Зерендинскийр-н</w:t>
      </w:r>
      <w:proofErr w:type="spellEnd"/>
      <w:r>
        <w:rPr>
          <w:b/>
        </w:rPr>
        <w:t xml:space="preserve"> п. Алексеевка ул. Горького 1 </w:t>
      </w:r>
      <w:r>
        <w:t xml:space="preserve">на основании </w:t>
      </w:r>
      <w:r>
        <w:rPr>
          <w:bCs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по оказанию гарантированного объема бесплатной медицинской помощи № 1729 , </w:t>
      </w:r>
      <w:r>
        <w:rPr>
          <w:lang w:val="kk-KZ"/>
        </w:rPr>
        <w:t xml:space="preserve">согласно </w:t>
      </w:r>
      <w:r>
        <w:rPr>
          <w:sz w:val="22"/>
          <w:szCs w:val="22"/>
        </w:rPr>
        <w:t>пп.1 п.114</w:t>
      </w:r>
      <w:r>
        <w:rPr>
          <w:lang w:val="kk-KZ"/>
        </w:rPr>
        <w:t xml:space="preserve"> ( закуп способом запроса ценовых предложений признан несостоявшимся, протокол № 1) </w:t>
      </w:r>
      <w:r>
        <w:t xml:space="preserve">провел закупки способом из одного источника: </w:t>
      </w:r>
    </w:p>
    <w:p w:rsidR="00E93A89" w:rsidRDefault="00E93A89" w:rsidP="00E93A89">
      <w:pPr>
        <w:spacing w:line="276" w:lineRule="auto"/>
        <w:ind w:firstLine="567"/>
        <w:rPr>
          <w:b/>
          <w:sz w:val="22"/>
          <w:szCs w:val="22"/>
        </w:rPr>
      </w:pPr>
      <w:r>
        <w:t>2.</w:t>
      </w:r>
      <w:r>
        <w:rPr>
          <w:b/>
          <w:sz w:val="22"/>
          <w:szCs w:val="22"/>
        </w:rPr>
        <w:t xml:space="preserve"> Объем и сумма выделенная для закупки товара:</w:t>
      </w:r>
    </w:p>
    <w:p w:rsidR="00E93A89" w:rsidRDefault="00E93A89" w:rsidP="00E93A89">
      <w:pPr>
        <w:ind w:firstLine="708"/>
        <w:jc w:val="both"/>
      </w:pPr>
    </w:p>
    <w:p w:rsidR="00E93A89" w:rsidRDefault="00E93A89" w:rsidP="00E93A89">
      <w:pPr>
        <w:pStyle w:val="a4"/>
        <w:spacing w:line="240" w:lineRule="auto"/>
        <w:ind w:left="0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</w:rPr>
        <w:t xml:space="preserve">        3. Наименование и местонахождение поставщика с которым будет заключен договор и, цена такого договора: </w:t>
      </w:r>
      <w:r>
        <w:rPr>
          <w:rFonts w:ascii="Times New Roman" w:hAnsi="Times New Roman"/>
          <w:spacing w:val="2"/>
          <w:sz w:val="24"/>
          <w:szCs w:val="24"/>
        </w:rPr>
        <w:t xml:space="preserve">Филиал ТОО «Казахская фармацевтическая Компания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Медсервис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Плюс» в г. Кокшетау, г. Кокшетау, ул. Вернадского 13-2</w:t>
      </w:r>
    </w:p>
    <w:p w:rsidR="00E93A89" w:rsidRDefault="00E93A89" w:rsidP="00E93A89">
      <w:pPr>
        <w:jc w:val="both"/>
        <w:rPr>
          <w:sz w:val="22"/>
          <w:szCs w:val="22"/>
        </w:rPr>
      </w:pPr>
    </w:p>
    <w:p w:rsidR="00E93A89" w:rsidRDefault="00E93A89" w:rsidP="00E93A89">
      <w:pPr>
        <w:jc w:val="both"/>
      </w:pPr>
      <w:r>
        <w:t xml:space="preserve">Сумма договора: </w:t>
      </w:r>
    </w:p>
    <w:p w:rsidR="00E93A89" w:rsidRDefault="00E93A89" w:rsidP="00E93A89">
      <w:pPr>
        <w:jc w:val="both"/>
      </w:pPr>
      <w:r>
        <w:t>Лот № 7-ацессоль- цена за единицу 170,4 на общую сумму 426 000 тенге.</w:t>
      </w:r>
    </w:p>
    <w:p w:rsidR="00E93A89" w:rsidRDefault="00E93A89" w:rsidP="00E93A89">
      <w:pPr>
        <w:jc w:val="both"/>
      </w:pPr>
      <w:r>
        <w:t xml:space="preserve">Лот № 24- </w:t>
      </w:r>
      <w:proofErr w:type="spellStart"/>
      <w:r>
        <w:t>добросон</w:t>
      </w:r>
      <w:proofErr w:type="spellEnd"/>
      <w:r>
        <w:t xml:space="preserve">, </w:t>
      </w:r>
      <w:proofErr w:type="spellStart"/>
      <w:r>
        <w:t>сомнол</w:t>
      </w:r>
      <w:proofErr w:type="spellEnd"/>
      <w:r>
        <w:t xml:space="preserve"> 7,5 мг № 20- цена за единицу 929 на общую сумму 557 400  </w:t>
      </w:r>
    </w:p>
    <w:p w:rsidR="00E93A89" w:rsidRPr="00A838F5" w:rsidRDefault="00E93A89" w:rsidP="00E93A89">
      <w:pPr>
        <w:jc w:val="both"/>
        <w:rPr>
          <w:lang w:val="kk-KZ"/>
        </w:rPr>
      </w:pPr>
      <w:r>
        <w:t xml:space="preserve">Лот № 27- </w:t>
      </w:r>
      <w:proofErr w:type="spellStart"/>
      <w:r>
        <w:t>диклофенак</w:t>
      </w:r>
      <w:proofErr w:type="spellEnd"/>
      <w:r>
        <w:t xml:space="preserve"> мазь 1%-30,0- цена за ед</w:t>
      </w:r>
      <w:r w:rsidR="00A838F5">
        <w:t>иницу 89,73 на общую сумму 4486</w:t>
      </w:r>
      <w:r w:rsidR="00A838F5">
        <w:rPr>
          <w:lang w:val="kk-KZ"/>
        </w:rPr>
        <w:t>,50</w:t>
      </w:r>
    </w:p>
    <w:p w:rsidR="00E93A89" w:rsidRDefault="00E93A89" w:rsidP="00E93A89">
      <w:pPr>
        <w:jc w:val="both"/>
      </w:pPr>
      <w:r>
        <w:t xml:space="preserve">Лот № 34- </w:t>
      </w:r>
      <w:proofErr w:type="spellStart"/>
      <w:r>
        <w:t>клотримазол</w:t>
      </w:r>
      <w:proofErr w:type="spellEnd"/>
      <w:r>
        <w:t xml:space="preserve"> суппозитории вагинальные 100 мг № 10 свечи цена за ед</w:t>
      </w:r>
      <w:r w:rsidR="00A838F5">
        <w:t>иницу 240,4 на общую сумму 24 0</w:t>
      </w:r>
      <w:r w:rsidR="00A838F5">
        <w:rPr>
          <w:lang w:val="kk-KZ"/>
        </w:rPr>
        <w:t>4</w:t>
      </w:r>
      <w:r>
        <w:t>0</w:t>
      </w:r>
    </w:p>
    <w:p w:rsidR="00E93A89" w:rsidRDefault="00E93A89" w:rsidP="00E93A89">
      <w:pPr>
        <w:jc w:val="both"/>
      </w:pPr>
      <w:r>
        <w:t xml:space="preserve">Лот № 37- </w:t>
      </w:r>
      <w:proofErr w:type="spellStart"/>
      <w:r>
        <w:t>лоперамид</w:t>
      </w:r>
      <w:proofErr w:type="spellEnd"/>
      <w:r>
        <w:t xml:space="preserve"> 2 мг № 10 цена за единицу 49 на общую сумму 9 800</w:t>
      </w:r>
    </w:p>
    <w:p w:rsidR="00E93A89" w:rsidRDefault="00E93A89" w:rsidP="00E93A89">
      <w:pPr>
        <w:jc w:val="both"/>
      </w:pPr>
      <w:r>
        <w:t xml:space="preserve">Лот № 38- </w:t>
      </w:r>
      <w:proofErr w:type="spellStart"/>
      <w:r>
        <w:t>люголя</w:t>
      </w:r>
      <w:proofErr w:type="spellEnd"/>
      <w:r>
        <w:t xml:space="preserve"> раствор с глицерином 25 мл цена за единицу 77 на общую сумму 3850</w:t>
      </w:r>
    </w:p>
    <w:p w:rsidR="00E93A89" w:rsidRDefault="00E93A89" w:rsidP="00E93A89">
      <w:pPr>
        <w:jc w:val="both"/>
      </w:pPr>
      <w:r>
        <w:t xml:space="preserve">Лот № 48- </w:t>
      </w:r>
      <w:proofErr w:type="spellStart"/>
      <w:r>
        <w:t>низорал</w:t>
      </w:r>
      <w:proofErr w:type="spellEnd"/>
      <w:r>
        <w:t xml:space="preserve"> крем для наружного применения 2% 15 </w:t>
      </w:r>
      <w:proofErr w:type="spellStart"/>
      <w:r>
        <w:t>гр</w:t>
      </w:r>
      <w:proofErr w:type="spellEnd"/>
      <w:r>
        <w:t xml:space="preserve"> цена за единицу 1302,13 на общую сумму 130213 </w:t>
      </w:r>
    </w:p>
    <w:p w:rsidR="00E93A89" w:rsidRDefault="00E93A89" w:rsidP="00E93A89">
      <w:pPr>
        <w:jc w:val="both"/>
      </w:pPr>
    </w:p>
    <w:p w:rsidR="00E93A89" w:rsidRDefault="00E93A89" w:rsidP="00E93A89">
      <w:pPr>
        <w:rPr>
          <w:b/>
          <w:sz w:val="22"/>
          <w:szCs w:val="22"/>
        </w:rPr>
      </w:pPr>
    </w:p>
    <w:p w:rsidR="00E93A89" w:rsidRDefault="00E93A89" w:rsidP="00E93A89">
      <w:r>
        <w:t xml:space="preserve">4. Организатор государственных закупок по результатам данных закупок способом из одного источника РЕШИЛ: </w:t>
      </w:r>
      <w:r>
        <w:br/>
        <w:t xml:space="preserve">1) закупить </w:t>
      </w:r>
    </w:p>
    <w:p w:rsidR="00E93A89" w:rsidRDefault="00E93A89" w:rsidP="00E93A89">
      <w:pPr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Лот № 7, 24,27,34,37,38,48</w:t>
      </w:r>
    </w:p>
    <w:p w:rsidR="00E93A89" w:rsidRDefault="00E93A89" w:rsidP="00E93A8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</w:rPr>
        <w:t>у поставщика:</w:t>
      </w:r>
      <w:r>
        <w:rPr>
          <w:rFonts w:ascii="Times New Roman" w:hAnsi="Times New Roman"/>
          <w:spacing w:val="2"/>
          <w:sz w:val="24"/>
          <w:szCs w:val="24"/>
        </w:rPr>
        <w:t xml:space="preserve">Филиал ТОО «Казахская фармацевтическая Компания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Медсервис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Плюс» в г. Кокшетау, г. Кокшетау, ул. Вернадского 13-2</w:t>
      </w:r>
    </w:p>
    <w:p w:rsidR="00E93A89" w:rsidRDefault="00E93A89" w:rsidP="00E93A89">
      <w:pPr>
        <w:jc w:val="both"/>
        <w:rPr>
          <w:sz w:val="22"/>
          <w:szCs w:val="22"/>
        </w:rPr>
      </w:pPr>
    </w:p>
    <w:p w:rsidR="00E93A89" w:rsidRDefault="00E93A89" w:rsidP="00E93A89">
      <w:pPr>
        <w:jc w:val="both"/>
        <w:rPr>
          <w:b/>
          <w:sz w:val="22"/>
          <w:szCs w:val="22"/>
        </w:rPr>
      </w:pPr>
      <w:r>
        <w:t xml:space="preserve">2) Заказчику: </w:t>
      </w:r>
      <w:r>
        <w:rPr>
          <w:b/>
        </w:rPr>
        <w:t>Государственное коммунальное казенное  предприятие  «</w:t>
      </w:r>
      <w:proofErr w:type="spellStart"/>
      <w:r>
        <w:rPr>
          <w:b/>
        </w:rPr>
        <w:t>Акмолинская</w:t>
      </w:r>
      <w:proofErr w:type="spellEnd"/>
      <w:r>
        <w:rPr>
          <w:b/>
        </w:rPr>
        <w:t xml:space="preserve"> областная психиатрическая больница» при Управлении здравоохранения </w:t>
      </w:r>
      <w:proofErr w:type="spellStart"/>
      <w:r>
        <w:rPr>
          <w:b/>
        </w:rPr>
        <w:t>Акмолинской</w:t>
      </w:r>
      <w:proofErr w:type="spellEnd"/>
      <w:r>
        <w:rPr>
          <w:b/>
        </w:rPr>
        <w:t xml:space="preserve"> области </w:t>
      </w:r>
      <w:r>
        <w:t xml:space="preserve"> заключить договор о государственных закупках с «</w:t>
      </w:r>
      <w:r>
        <w:rPr>
          <w:spacing w:val="2"/>
        </w:rPr>
        <w:t xml:space="preserve">Филиал ТОО «Казахская фармацевтическая Компания </w:t>
      </w:r>
      <w:proofErr w:type="spellStart"/>
      <w:r>
        <w:rPr>
          <w:spacing w:val="2"/>
        </w:rPr>
        <w:t>Медсервис</w:t>
      </w:r>
      <w:proofErr w:type="spellEnd"/>
      <w:r>
        <w:rPr>
          <w:spacing w:val="2"/>
        </w:rPr>
        <w:t xml:space="preserve"> Плюс»</w:t>
      </w:r>
    </w:p>
    <w:p w:rsidR="00E93A89" w:rsidRDefault="00E93A89" w:rsidP="00E93A89">
      <w:pPr>
        <w:jc w:val="both"/>
      </w:pPr>
      <w:r>
        <w:t xml:space="preserve">3) Организатору государственных закупок: Государственное коммунальное казенное  предприятие  « </w:t>
      </w:r>
      <w:proofErr w:type="spellStart"/>
      <w:r>
        <w:t>Акмолинская</w:t>
      </w:r>
      <w:proofErr w:type="spellEnd"/>
      <w:r>
        <w:t xml:space="preserve"> областная психиатрическая  больница» при Управлении здравоохранения </w:t>
      </w:r>
      <w:proofErr w:type="spellStart"/>
      <w:r>
        <w:t>Акмолинской</w:t>
      </w:r>
      <w:proofErr w:type="spellEnd"/>
      <w:r>
        <w:t xml:space="preserve"> области  направить текст настоящего протокола на интернет-ресурс Заказчика. </w:t>
      </w:r>
    </w:p>
    <w:p w:rsidR="00E93A89" w:rsidRDefault="00E93A89" w:rsidP="00E93A89">
      <w:pPr>
        <w:rPr>
          <w:b/>
        </w:rPr>
      </w:pPr>
    </w:p>
    <w:p w:rsidR="00E93A89" w:rsidRDefault="00E93A89" w:rsidP="00E93A89">
      <w:pPr>
        <w:rPr>
          <w:b/>
        </w:rPr>
      </w:pPr>
    </w:p>
    <w:p w:rsidR="0031476B" w:rsidRDefault="00E93A89" w:rsidP="00BE2968">
      <w:pPr>
        <w:ind w:firstLine="708"/>
      </w:pPr>
      <w:r>
        <w:rPr>
          <w:b/>
        </w:rPr>
        <w:t xml:space="preserve">Главный врач:   </w:t>
      </w:r>
      <w:r w:rsidR="00BE2968">
        <w:rPr>
          <w:b/>
          <w:lang w:val="kk-KZ"/>
        </w:rPr>
        <w:t xml:space="preserve">                     </w:t>
      </w:r>
      <w:r>
        <w:rPr>
          <w:b/>
        </w:rPr>
        <w:tab/>
      </w:r>
      <w:proofErr w:type="spellStart"/>
      <w:r>
        <w:rPr>
          <w:b/>
        </w:rPr>
        <w:t>Раскулов</w:t>
      </w:r>
      <w:proofErr w:type="spellEnd"/>
      <w:r>
        <w:rPr>
          <w:b/>
        </w:rPr>
        <w:t xml:space="preserve"> К.С.</w:t>
      </w:r>
    </w:p>
    <w:sectPr w:rsidR="0031476B" w:rsidSect="00FD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527A6"/>
    <w:multiLevelType w:val="hybridMultilevel"/>
    <w:tmpl w:val="603E9422"/>
    <w:lvl w:ilvl="0" w:tplc="051C60C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64C"/>
    <w:rsid w:val="0031476B"/>
    <w:rsid w:val="009C564C"/>
    <w:rsid w:val="009E20F9"/>
    <w:rsid w:val="00A838F5"/>
    <w:rsid w:val="00BE2968"/>
    <w:rsid w:val="00E93A89"/>
    <w:rsid w:val="00FD6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93A89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uiPriority w:val="34"/>
    <w:qFormat/>
    <w:rsid w:val="00E93A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user</cp:lastModifiedBy>
  <cp:revision>6</cp:revision>
  <dcterms:created xsi:type="dcterms:W3CDTF">2017-04-10T08:29:00Z</dcterms:created>
  <dcterms:modified xsi:type="dcterms:W3CDTF">2017-04-10T10:41:00Z</dcterms:modified>
</cp:coreProperties>
</file>