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09" w:rsidRPr="00306326" w:rsidRDefault="00990C09" w:rsidP="00990C0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306326">
        <w:rPr>
          <w:rFonts w:ascii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063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306326">
        <w:rPr>
          <w:rFonts w:ascii="Times New Roman" w:hAnsi="Times New Roman" w:cs="Times New Roman"/>
          <w:b/>
          <w:sz w:val="24"/>
          <w:szCs w:val="24"/>
        </w:rPr>
        <w:t>к объявлению 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0632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30632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306326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06326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990C09" w:rsidRDefault="00990C09" w:rsidP="00990C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C09" w:rsidRPr="00306326" w:rsidRDefault="00990C09" w:rsidP="00990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326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  <w:bookmarkEnd w:id="0"/>
    </w:p>
    <w:p w:rsidR="00990C09" w:rsidRPr="006709FE" w:rsidRDefault="00990C09" w:rsidP="00990C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9FE">
        <w:rPr>
          <w:rFonts w:ascii="Times New Roman" w:hAnsi="Times New Roman" w:cs="Times New Roman"/>
          <w:b/>
          <w:sz w:val="24"/>
          <w:szCs w:val="24"/>
        </w:rPr>
        <w:t xml:space="preserve">Лот №1 </w:t>
      </w:r>
      <w:r w:rsidRPr="00990C09">
        <w:rPr>
          <w:rFonts w:ascii="Times New Roman" w:hAnsi="Times New Roman" w:cs="Times New Roman"/>
          <w:b/>
          <w:sz w:val="24"/>
          <w:szCs w:val="24"/>
        </w:rPr>
        <w:t>«</w:t>
      </w:r>
      <w:r w:rsidRPr="00990C0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Пальцевой </w:t>
      </w:r>
      <w:proofErr w:type="spellStart"/>
      <w:r w:rsidRPr="00990C0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пульсоксиметр</w:t>
      </w:r>
      <w:proofErr w:type="spellEnd"/>
      <w:r w:rsidRPr="00990C0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B7520" w:rsidRPr="00F67122" w:rsidRDefault="00FB7520" w:rsidP="00FB75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520" w:rsidRPr="00F67122" w:rsidRDefault="00FB7520" w:rsidP="00FB7520">
      <w:pPr>
        <w:pStyle w:val="a3"/>
        <w:spacing w:before="0" w:beforeAutospacing="0" w:after="0" w:afterAutospacing="0"/>
        <w:textAlignment w:val="baseline"/>
      </w:pPr>
      <w:proofErr w:type="spellStart"/>
      <w:r w:rsidRPr="00F67122">
        <w:rPr>
          <w:rStyle w:val="a9"/>
          <w:i/>
          <w:iCs/>
        </w:rPr>
        <w:t>Пульсоксиметр</w:t>
      </w:r>
      <w:proofErr w:type="spellEnd"/>
      <w:r w:rsidR="00990C09">
        <w:rPr>
          <w:rStyle w:val="a9"/>
          <w:i/>
          <w:iCs/>
        </w:rPr>
        <w:t xml:space="preserve"> </w:t>
      </w:r>
      <w:proofErr w:type="gramStart"/>
      <w:r w:rsidRPr="00F67122">
        <w:t>предназначен</w:t>
      </w:r>
      <w:proofErr w:type="gramEnd"/>
      <w:r w:rsidRPr="00F67122">
        <w:t xml:space="preserve"> для </w:t>
      </w:r>
      <w:proofErr w:type="spellStart"/>
      <w:r w:rsidRPr="00F67122">
        <w:t>неинвазивного</w:t>
      </w:r>
      <w:proofErr w:type="spellEnd"/>
      <w:r w:rsidRPr="00F67122">
        <w:t xml:space="preserve"> непрерывного определения насыщения (сатурации) кислородом гемоглобина артериальной крови (SpO2) и частоты пульса (PR).</w:t>
      </w:r>
    </w:p>
    <w:p w:rsidR="00FB7520" w:rsidRDefault="00FB7520" w:rsidP="00FB7520">
      <w:pPr>
        <w:pStyle w:val="a3"/>
        <w:spacing w:before="0" w:beforeAutospacing="0" w:after="0" w:afterAutospacing="0"/>
        <w:textAlignment w:val="baseline"/>
        <w:rPr>
          <w:rStyle w:val="a9"/>
          <w:i/>
          <w:iCs/>
        </w:rPr>
      </w:pPr>
      <w:r w:rsidRPr="00F67122">
        <w:rPr>
          <w:rStyle w:val="a9"/>
          <w:i/>
          <w:iCs/>
        </w:rPr>
        <w:t>Преимущества:</w:t>
      </w:r>
    </w:p>
    <w:p w:rsidR="00C15460" w:rsidRDefault="00C15460" w:rsidP="00FB7520">
      <w:pPr>
        <w:pStyle w:val="a3"/>
        <w:spacing w:before="0" w:beforeAutospacing="0" w:after="0" w:afterAutospacing="0"/>
        <w:textAlignment w:val="baseline"/>
        <w:rPr>
          <w:rStyle w:val="a9"/>
          <w:i/>
          <w:iCs/>
        </w:rPr>
      </w:pPr>
      <w:r>
        <w:rPr>
          <w:rStyle w:val="a9"/>
          <w:i/>
          <w:iCs/>
        </w:rPr>
        <w:t>Насыщение кислородом</w:t>
      </w:r>
    </w:p>
    <w:p w:rsidR="00C15460" w:rsidRDefault="00C15460" w:rsidP="00FB7520">
      <w:pPr>
        <w:pStyle w:val="a3"/>
        <w:spacing w:before="0" w:beforeAutospacing="0" w:after="0" w:afterAutospacing="0"/>
        <w:textAlignment w:val="baseline"/>
        <w:rPr>
          <w:rStyle w:val="a9"/>
          <w:i/>
          <w:iCs/>
        </w:rPr>
      </w:pPr>
      <w:r>
        <w:rPr>
          <w:rStyle w:val="a9"/>
          <w:i/>
          <w:iCs/>
        </w:rPr>
        <w:t>Индекс периферической перфузии</w:t>
      </w:r>
    </w:p>
    <w:p w:rsidR="00C15460" w:rsidRPr="00F67122" w:rsidRDefault="00C15460" w:rsidP="00FB7520">
      <w:pPr>
        <w:pStyle w:val="a3"/>
        <w:spacing w:before="0" w:beforeAutospacing="0" w:after="0" w:afterAutospacing="0"/>
        <w:textAlignment w:val="baseline"/>
      </w:pPr>
      <w:r>
        <w:rPr>
          <w:rStyle w:val="a9"/>
          <w:i/>
          <w:iCs/>
        </w:rPr>
        <w:t>Чистота пульса</w:t>
      </w:r>
    </w:p>
    <w:p w:rsidR="00FB7520" w:rsidRDefault="00FB7520" w:rsidP="00FB7520">
      <w:pPr>
        <w:pStyle w:val="a3"/>
        <w:spacing w:before="0" w:beforeAutospacing="0" w:after="0" w:afterAutospacing="0"/>
        <w:textAlignment w:val="baseline"/>
      </w:pPr>
      <w:r w:rsidRPr="00F67122">
        <w:t>1) Время авто</w:t>
      </w:r>
      <w:r w:rsidR="00990C09">
        <w:t>номной работы не менее 50 часов;</w:t>
      </w:r>
      <w:r w:rsidRPr="00F67122">
        <w:br/>
        <w:t>2) Воз</w:t>
      </w:r>
      <w:r>
        <w:t xml:space="preserve">можность работы </w:t>
      </w:r>
      <w:proofErr w:type="spellStart"/>
      <w:r>
        <w:t>пульсоксиметра</w:t>
      </w:r>
      <w:proofErr w:type="spellEnd"/>
      <w:r>
        <w:t xml:space="preserve"> на батарейке</w:t>
      </w:r>
      <w:r w:rsidR="00990C09">
        <w:t>;</w:t>
      </w:r>
    </w:p>
    <w:p w:rsidR="00FB7520" w:rsidRDefault="00FB7520" w:rsidP="00FB7520">
      <w:pPr>
        <w:pStyle w:val="a3"/>
        <w:spacing w:before="0" w:beforeAutospacing="0" w:after="0" w:afterAutospacing="0"/>
        <w:textAlignment w:val="baseline"/>
      </w:pPr>
      <w:r w:rsidRPr="00F67122">
        <w:t>3) Возможность записи д</w:t>
      </w:r>
      <w:r w:rsidR="00990C09">
        <w:t>анных на внутренний накопитель;</w:t>
      </w:r>
    </w:p>
    <w:p w:rsidR="00FB7520" w:rsidRPr="00F67122" w:rsidRDefault="00FB7520" w:rsidP="00FB7520">
      <w:pPr>
        <w:pStyle w:val="a3"/>
        <w:spacing w:before="0" w:beforeAutospacing="0" w:after="0" w:afterAutospacing="0"/>
        <w:textAlignment w:val="baseline"/>
      </w:pPr>
      <w:proofErr w:type="gramStart"/>
      <w:r w:rsidRPr="00F67122">
        <w:t>4) </w:t>
      </w:r>
      <w:proofErr w:type="spellStart"/>
      <w:r w:rsidRPr="00F67122">
        <w:rPr>
          <w:b/>
          <w:bCs/>
          <w:i/>
          <w:iCs/>
          <w:u w:val="single"/>
        </w:rPr>
        <w:t>Пульсоксиметр</w:t>
      </w:r>
      <w:proofErr w:type="spellEnd"/>
      <w:r w:rsidRPr="00F67122">
        <w:t xml:space="preserve"> оснащен крупными </w:t>
      </w:r>
      <w:r w:rsidR="00990C09">
        <w:t>и яркими индикаторами сатурации;</w:t>
      </w:r>
      <w:r w:rsidRPr="00F67122">
        <w:br/>
        <w:t>5) Обеспечивает индикацию</w:t>
      </w:r>
      <w:r w:rsidR="00990C09">
        <w:t xml:space="preserve"> и визуализацию пульсовой волны;</w:t>
      </w:r>
      <w:r w:rsidRPr="00F67122">
        <w:br/>
        <w:t>6) Разъём датчика – в крепком корпусе, с несимметричной входной частью, исключающей поломку контактов пр</w:t>
      </w:r>
      <w:r w:rsidR="00990C09">
        <w:t>и попытке неверного подключения;</w:t>
      </w:r>
      <w:r w:rsidRPr="00F67122">
        <w:br/>
        <w:t>7) Имеется тревожная сигнализация не только по порогам, но и по:</w:t>
      </w:r>
      <w:r w:rsidRPr="00F67122">
        <w:br/>
        <w:t>       a) качеству сигнала; b) отсутствию датчика;</w:t>
      </w:r>
      <w:r w:rsidR="00990C09">
        <w:t xml:space="preserve"> c) отсутствию пальца в датчике;</w:t>
      </w:r>
      <w:proofErr w:type="gramEnd"/>
      <w:r>
        <w:br/>
      </w:r>
      <w:proofErr w:type="gramStart"/>
      <w:r>
        <w:t>8</w:t>
      </w:r>
      <w:r w:rsidRPr="00F67122">
        <w:t>) Обеспечена устойчивая индикация сатурации при низком наполнении пульса и зн</w:t>
      </w:r>
      <w:r w:rsidR="00990C09">
        <w:t>ачительных двигательных помехах;</w:t>
      </w:r>
      <w:r w:rsidRPr="00F67122">
        <w:br/>
        <w:t>10) Обеспечена раздельная регулировка громкости сигналов тревоги и пульса (уровни громкости сигналов пульса и тревоги устанавливаются независимо друг</w:t>
      </w:r>
      <w:r w:rsidR="00990C09">
        <w:t xml:space="preserve"> от друга);</w:t>
      </w:r>
      <w:r w:rsidRPr="00F67122">
        <w:br/>
        <w:t>11) Аббревиатура сообщений, выводимых на индикаторы, выполнена на русском языке, проста и понятна и приведена непосредс</w:t>
      </w:r>
      <w:r w:rsidR="00990C09">
        <w:t>твенно на задней панели прибора;</w:t>
      </w:r>
      <w:proofErr w:type="gramEnd"/>
      <w:r w:rsidRPr="00F67122">
        <w:br/>
        <w:t>12) Обеспечена электронная защита от скачков напряжения, что очень важно при работе и/или за</w:t>
      </w:r>
      <w:r w:rsidR="00990C09">
        <w:t xml:space="preserve">рядке от </w:t>
      </w:r>
      <w:proofErr w:type="spellStart"/>
      <w:r w:rsidR="00990C09">
        <w:t>бортсети</w:t>
      </w:r>
      <w:proofErr w:type="spellEnd"/>
      <w:r w:rsidR="00990C09">
        <w:t xml:space="preserve"> автомобиля;</w:t>
      </w:r>
      <w:r w:rsidRPr="00F67122">
        <w:br/>
        <w:t xml:space="preserve">13) Обеспечена электронная защита аккумуляторной </w:t>
      </w:r>
      <w:proofErr w:type="gramStart"/>
      <w:r w:rsidRPr="00F67122">
        <w:t>батареи</w:t>
      </w:r>
      <w:proofErr w:type="gramEnd"/>
      <w:r w:rsidRPr="00F67122">
        <w:t xml:space="preserve"> как от полного е</w:t>
      </w:r>
      <w:r w:rsidR="00990C09">
        <w:t>ё разряда, так и от перезарядки;</w:t>
      </w:r>
      <w:r w:rsidRPr="00F67122">
        <w:br/>
        <w:t>15) </w:t>
      </w:r>
      <w:proofErr w:type="spellStart"/>
      <w:r w:rsidRPr="00F67122">
        <w:rPr>
          <w:b/>
          <w:bCs/>
          <w:i/>
          <w:iCs/>
        </w:rPr>
        <w:t>Пульсоксиметр</w:t>
      </w:r>
      <w:proofErr w:type="spellEnd"/>
      <w:r w:rsidRPr="00F67122">
        <w:t> снабжён стальной скобой («прищепкой»), позволяющей вешать прибор на консоли салона, фиксировать прибор на носилках при транспортировке пострадавш</w:t>
      </w:r>
      <w:r w:rsidR="00990C09">
        <w:t>его или на халате (поясе) врача;</w:t>
      </w:r>
      <w:r w:rsidRPr="00F67122">
        <w:br/>
        <w:t xml:space="preserve">16) Кабели питания и пациента имеют достаточную длину для доступа к </w:t>
      </w:r>
      <w:proofErr w:type="gramStart"/>
      <w:r w:rsidRPr="00F67122">
        <w:t>борт-сети</w:t>
      </w:r>
      <w:proofErr w:type="gramEnd"/>
      <w:r w:rsidRPr="00F67122">
        <w:t xml:space="preserve"> автомобиля и от консоли к пациенту, соответственно.</w:t>
      </w:r>
    </w:p>
    <w:p w:rsidR="00C15460" w:rsidRDefault="00C15460" w:rsidP="00FB7520">
      <w:pPr>
        <w:pStyle w:val="a3"/>
        <w:spacing w:before="0" w:beforeAutospacing="0" w:after="0" w:afterAutospacing="0"/>
        <w:textAlignment w:val="baseline"/>
      </w:pPr>
    </w:p>
    <w:p w:rsidR="00990C09" w:rsidRDefault="00990C09" w:rsidP="00FB7520">
      <w:pPr>
        <w:pStyle w:val="a3"/>
        <w:spacing w:before="0" w:beforeAutospacing="0" w:after="0" w:afterAutospacing="0"/>
        <w:textAlignment w:val="baseline"/>
      </w:pPr>
    </w:p>
    <w:p w:rsidR="00FB7520" w:rsidRPr="00F67122" w:rsidRDefault="00FB7520" w:rsidP="00FB7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b/>
          <w:sz w:val="24"/>
          <w:szCs w:val="24"/>
        </w:rPr>
        <w:t>Технические характеристики</w:t>
      </w:r>
    </w:p>
    <w:p w:rsidR="00FB7520" w:rsidRPr="00F67122" w:rsidRDefault="00FB7520" w:rsidP="00FB7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7520" w:rsidRPr="00F67122" w:rsidRDefault="00FB7520" w:rsidP="00FB7520">
      <w:pPr>
        <w:numPr>
          <w:ilvl w:val="0"/>
          <w:numId w:val="4"/>
        </w:numPr>
        <w:shd w:val="clear" w:color="auto" w:fill="FCF5F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SpО2 сатурация</w:t>
      </w:r>
    </w:p>
    <w:p w:rsidR="00FB7520" w:rsidRPr="00F67122" w:rsidRDefault="00FB7520" w:rsidP="00FB7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Диапазон показаний</w:t>
      </w:r>
      <w:proofErr w:type="gramStart"/>
      <w:r w:rsidRPr="00F67122">
        <w:rPr>
          <w:rFonts w:ascii="Times New Roman" w:eastAsia="Times New Roman" w:hAnsi="Times New Roman" w:cs="Times New Roman"/>
          <w:sz w:val="24"/>
          <w:szCs w:val="24"/>
        </w:rPr>
        <w:t xml:space="preserve"> (%)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End"/>
      <w:r w:rsidRPr="00F67122">
        <w:rPr>
          <w:rFonts w:ascii="Times New Roman" w:eastAsia="Times New Roman" w:hAnsi="Times New Roman" w:cs="Times New Roman"/>
          <w:sz w:val="24"/>
          <w:szCs w:val="24"/>
        </w:rPr>
        <w:t>от 0 до 99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Пределы измерения (%)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85-99</w:t>
      </w:r>
    </w:p>
    <w:p w:rsidR="00FB7520" w:rsidRPr="00F67122" w:rsidRDefault="00FB7520" w:rsidP="00FB7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60-84</w:t>
      </w:r>
    </w:p>
    <w:p w:rsidR="00FB7520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менее 60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B7520" w:rsidRPr="00F67122" w:rsidRDefault="00FB7520" w:rsidP="00FB752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Погрешность измерения</w:t>
      </w:r>
      <w:proofErr w:type="gramStart"/>
      <w:r w:rsidRPr="00F67122">
        <w:rPr>
          <w:rFonts w:ascii="Times New Roman" w:eastAsia="Times New Roman" w:hAnsi="Times New Roman" w:cs="Times New Roman"/>
          <w:sz w:val="24"/>
          <w:szCs w:val="24"/>
        </w:rPr>
        <w:t xml:space="preserve"> (%)</w:t>
      </w:r>
      <w:proofErr w:type="gramEnd"/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от 85 до 99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2% (абсолютная погрешность)</w:t>
      </w:r>
    </w:p>
    <w:p w:rsidR="00FB7520" w:rsidRPr="00F67122" w:rsidRDefault="00FB7520" w:rsidP="00FB7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от 60 до 84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3% (абсолютная погрешность)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менее 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не нормируется</w:t>
      </w:r>
    </w:p>
    <w:p w:rsidR="00FB7520" w:rsidRPr="00F67122" w:rsidRDefault="00FB7520" w:rsidP="00FB752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Диапазон показаний (1/мин.)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20-250</w:t>
      </w:r>
    </w:p>
    <w:p w:rsidR="00FB7520" w:rsidRPr="00F67122" w:rsidRDefault="00FB7520" w:rsidP="00FB7520">
      <w:pPr>
        <w:numPr>
          <w:ilvl w:val="0"/>
          <w:numId w:val="4"/>
        </w:numPr>
        <w:shd w:val="clear" w:color="auto" w:fill="FCF5F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lastRenderedPageBreak/>
        <w:t>Пределы измерения (1/мин.)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30-120</w:t>
      </w:r>
    </w:p>
    <w:p w:rsidR="00FB7520" w:rsidRPr="00F67122" w:rsidRDefault="00FB7520" w:rsidP="00FB7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120-250</w:t>
      </w:r>
    </w:p>
    <w:p w:rsidR="00FB7520" w:rsidRPr="00F67122" w:rsidRDefault="00FB7520" w:rsidP="00FB7520">
      <w:pPr>
        <w:numPr>
          <w:ilvl w:val="0"/>
          <w:numId w:val="4"/>
        </w:numPr>
        <w:shd w:val="clear" w:color="auto" w:fill="FCF5F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Погрешность измерения (1/мин.)</w:t>
      </w:r>
    </w:p>
    <w:p w:rsidR="00FB7520" w:rsidRPr="00F67122" w:rsidRDefault="00FB7520" w:rsidP="00FB7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30-120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± 1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120-250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± 2</w:t>
      </w:r>
    </w:p>
    <w:p w:rsidR="00FB7520" w:rsidRPr="00F67122" w:rsidRDefault="00FB7520" w:rsidP="00FB752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Индикация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122">
        <w:rPr>
          <w:rFonts w:ascii="Times New Roman" w:eastAsia="Times New Roman" w:hAnsi="Times New Roman" w:cs="Times New Roman"/>
          <w:sz w:val="24"/>
          <w:szCs w:val="24"/>
        </w:rPr>
        <w:t>Семисегментные</w:t>
      </w:r>
      <w:proofErr w:type="spellEnd"/>
      <w:r w:rsidRPr="00F67122">
        <w:rPr>
          <w:rFonts w:ascii="Times New Roman" w:eastAsia="Times New Roman" w:hAnsi="Times New Roman" w:cs="Times New Roman"/>
          <w:sz w:val="24"/>
          <w:szCs w:val="24"/>
        </w:rPr>
        <w:t xml:space="preserve"> светодиоды сатурации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2 шт. размером 21х14 мм</w:t>
      </w:r>
    </w:p>
    <w:p w:rsidR="00FB7520" w:rsidRPr="00F67122" w:rsidRDefault="00FB7520" w:rsidP="00FB7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67122">
        <w:rPr>
          <w:rFonts w:ascii="Times New Roman" w:eastAsia="Times New Roman" w:hAnsi="Times New Roman" w:cs="Times New Roman"/>
          <w:sz w:val="24"/>
          <w:szCs w:val="24"/>
        </w:rPr>
        <w:t>Семисегментные</w:t>
      </w:r>
      <w:proofErr w:type="spellEnd"/>
      <w:r w:rsidRPr="00F67122">
        <w:rPr>
          <w:rFonts w:ascii="Times New Roman" w:eastAsia="Times New Roman" w:hAnsi="Times New Roman" w:cs="Times New Roman"/>
          <w:sz w:val="24"/>
          <w:szCs w:val="24"/>
        </w:rPr>
        <w:t xml:space="preserve"> светодиоды пульса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3 шт. размером 14х10 мм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Линейная шкала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Индикация пульсовой волны, уровня перфузии</w:t>
      </w:r>
    </w:p>
    <w:p w:rsidR="00FB7520" w:rsidRPr="00F67122" w:rsidRDefault="00FB7520" w:rsidP="00FB7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Время реакции на изменение параметров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не более 15 сек.</w:t>
      </w:r>
    </w:p>
    <w:p w:rsidR="00FB7520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Четырехуровневая индикация зарядки аккумулятора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Изменяемый уровень яркости</w:t>
      </w:r>
      <w:r w:rsidR="00990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 xml:space="preserve"> 21 до 0 </w:t>
      </w:r>
      <w:proofErr w:type="spellStart"/>
      <w:r w:rsidRPr="00F67122">
        <w:rPr>
          <w:rFonts w:ascii="Times New Roman" w:eastAsia="Times New Roman" w:hAnsi="Times New Roman" w:cs="Times New Roman"/>
          <w:sz w:val="24"/>
          <w:szCs w:val="24"/>
        </w:rPr>
        <w:t>mcd</w:t>
      </w:r>
      <w:proofErr w:type="spellEnd"/>
    </w:p>
    <w:p w:rsidR="00FB7520" w:rsidRPr="00F67122" w:rsidRDefault="00FB7520" w:rsidP="00FB752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67122">
        <w:rPr>
          <w:rFonts w:ascii="Times New Roman" w:eastAsia="Times New Roman" w:hAnsi="Times New Roman" w:cs="Times New Roman"/>
          <w:sz w:val="24"/>
          <w:szCs w:val="24"/>
        </w:rPr>
        <w:t>Тревожная</w:t>
      </w:r>
      <w:proofErr w:type="gramEnd"/>
      <w:r w:rsidRPr="00F67122">
        <w:rPr>
          <w:rFonts w:ascii="Times New Roman" w:eastAsia="Times New Roman" w:hAnsi="Times New Roman" w:cs="Times New Roman"/>
          <w:sz w:val="24"/>
          <w:szCs w:val="24"/>
        </w:rPr>
        <w:t xml:space="preserve"> сигнализации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По установленному пределу сатурации и пульса</w:t>
      </w:r>
    </w:p>
    <w:p w:rsidR="00FB7520" w:rsidRPr="00F67122" w:rsidRDefault="00FB7520" w:rsidP="00FB7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Качеству сигнала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Отсутствию датчика</w:t>
      </w:r>
    </w:p>
    <w:p w:rsidR="00FB7520" w:rsidRPr="00F67122" w:rsidRDefault="00FB7520" w:rsidP="00FB7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Отсутствию пальца в датчике (плохому сигналу)</w:t>
      </w:r>
    </w:p>
    <w:p w:rsidR="00FB7520" w:rsidRPr="00F67122" w:rsidRDefault="00FB7520" w:rsidP="00FB7520">
      <w:pPr>
        <w:numPr>
          <w:ilvl w:val="0"/>
          <w:numId w:val="4"/>
        </w:numPr>
        <w:shd w:val="clear" w:color="auto" w:fill="FCF5F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Диапазон установки границ по SpO2</w:t>
      </w:r>
    </w:p>
    <w:p w:rsidR="00FB7520" w:rsidRPr="00F67122" w:rsidRDefault="00FB7520" w:rsidP="00FB7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- нижняя граница в пределах</w:t>
      </w:r>
      <w:proofErr w:type="gramStart"/>
      <w:r w:rsidRPr="00F67122">
        <w:rPr>
          <w:rFonts w:ascii="Times New Roman" w:eastAsia="Times New Roman" w:hAnsi="Times New Roman" w:cs="Times New Roman"/>
          <w:sz w:val="24"/>
          <w:szCs w:val="24"/>
        </w:rPr>
        <w:t xml:space="preserve"> (%)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End"/>
      <w:r w:rsidRPr="00F67122">
        <w:rPr>
          <w:rFonts w:ascii="Times New Roman" w:eastAsia="Times New Roman" w:hAnsi="Times New Roman" w:cs="Times New Roman"/>
          <w:sz w:val="24"/>
          <w:szCs w:val="24"/>
        </w:rPr>
        <w:t>от 50 до 99 с шагом (± 1)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- верхняя граница в пределах</w:t>
      </w:r>
      <w:proofErr w:type="gramStart"/>
      <w:r w:rsidRPr="00F67122">
        <w:rPr>
          <w:rFonts w:ascii="Times New Roman" w:eastAsia="Times New Roman" w:hAnsi="Times New Roman" w:cs="Times New Roman"/>
          <w:sz w:val="24"/>
          <w:szCs w:val="24"/>
        </w:rPr>
        <w:t xml:space="preserve"> (%)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End"/>
      <w:r w:rsidRPr="00F67122">
        <w:rPr>
          <w:rFonts w:ascii="Times New Roman" w:eastAsia="Times New Roman" w:hAnsi="Times New Roman" w:cs="Times New Roman"/>
          <w:sz w:val="24"/>
          <w:szCs w:val="24"/>
        </w:rPr>
        <w:t>от 80 до 99 с шагом (± 1)</w:t>
      </w:r>
    </w:p>
    <w:p w:rsidR="00FB7520" w:rsidRPr="00F67122" w:rsidRDefault="00FB7520" w:rsidP="00FB752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Диапазон установки границ по PR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- нижняя граница в пределах (мин/1)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от 30 до 200 с шагом 5</w:t>
      </w:r>
    </w:p>
    <w:p w:rsidR="00FB7520" w:rsidRPr="00F67122" w:rsidRDefault="00FB7520" w:rsidP="00FB7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- верхняя граница в пределах (мин/1)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от 70 до 250 с шагом 5</w:t>
      </w:r>
    </w:p>
    <w:p w:rsidR="00FB7520" w:rsidRPr="00F67122" w:rsidRDefault="00FB7520" w:rsidP="00FB7520">
      <w:pPr>
        <w:numPr>
          <w:ilvl w:val="0"/>
          <w:numId w:val="4"/>
        </w:numPr>
        <w:shd w:val="clear" w:color="auto" w:fill="FCF5F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Раздельна</w:t>
      </w:r>
      <w:r w:rsidR="00990C09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 xml:space="preserve"> регулировка громкости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По «тревоге», по пульсу</w:t>
      </w:r>
    </w:p>
    <w:p w:rsidR="00FB7520" w:rsidRPr="00F67122" w:rsidRDefault="00FB7520" w:rsidP="00FB752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Электропитание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Комбинированное питание</w:t>
      </w:r>
    </w:p>
    <w:p w:rsidR="00FB7520" w:rsidRPr="00F67122" w:rsidRDefault="00FB7520" w:rsidP="00FB7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От 3-х элементов питания аккумуляторов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Типа АА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От 3-х элементов питания одноразового применения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Типа АА</w:t>
      </w:r>
    </w:p>
    <w:p w:rsidR="00FB7520" w:rsidRPr="00F67122" w:rsidRDefault="00FB7520" w:rsidP="00FB75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>От бортовой сети автомобиля,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8-18</w:t>
      </w:r>
    </w:p>
    <w:p w:rsidR="00FB7520" w:rsidRPr="00F67122" w:rsidRDefault="00FB7520" w:rsidP="00FB7520">
      <w:pPr>
        <w:shd w:val="clear" w:color="auto" w:fill="FCF5F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 xml:space="preserve">От стационарной </w:t>
      </w:r>
      <w:proofErr w:type="spellStart"/>
      <w:r w:rsidRPr="00F67122">
        <w:rPr>
          <w:rFonts w:ascii="Times New Roman" w:eastAsia="Times New Roman" w:hAnsi="Times New Roman" w:cs="Times New Roman"/>
          <w:sz w:val="24"/>
          <w:szCs w:val="24"/>
        </w:rPr>
        <w:t>сети</w:t>
      </w:r>
      <w:proofErr w:type="gramStart"/>
      <w:r w:rsidRPr="00F67122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F67122">
        <w:rPr>
          <w:rFonts w:ascii="Times New Roman" w:eastAsia="Times New Roman" w:hAnsi="Times New Roman" w:cs="Times New Roman"/>
          <w:sz w:val="24"/>
          <w:szCs w:val="24"/>
        </w:rPr>
        <w:t>; Гц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220; 50</w:t>
      </w:r>
    </w:p>
    <w:p w:rsidR="00FB7520" w:rsidRPr="00F67122" w:rsidRDefault="00FB7520" w:rsidP="00FB7520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 xml:space="preserve">Габаритные размеры, </w:t>
      </w:r>
      <w:proofErr w:type="gramStart"/>
      <w:r w:rsidRPr="00F67122">
        <w:rPr>
          <w:rFonts w:ascii="Times New Roman" w:eastAsia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605334">
        <w:rPr>
          <w:rFonts w:ascii="Times New Roman" w:eastAsia="Times New Roman" w:hAnsi="Times New Roman" w:cs="Times New Roman"/>
          <w:sz w:val="24"/>
          <w:szCs w:val="24"/>
        </w:rPr>
        <w:t>69х35х29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 xml:space="preserve"> ±10</w:t>
      </w:r>
    </w:p>
    <w:p w:rsidR="00FB7520" w:rsidRPr="00F67122" w:rsidRDefault="00FB7520" w:rsidP="00FB7520">
      <w:pPr>
        <w:numPr>
          <w:ilvl w:val="0"/>
          <w:numId w:val="4"/>
        </w:numPr>
        <w:shd w:val="clear" w:color="auto" w:fill="FCF5F0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67122">
        <w:rPr>
          <w:rFonts w:ascii="Times New Roman" w:eastAsia="Times New Roman" w:hAnsi="Times New Roman" w:cs="Times New Roman"/>
          <w:sz w:val="24"/>
          <w:szCs w:val="24"/>
        </w:rPr>
        <w:t xml:space="preserve">Масса, </w:t>
      </w:r>
      <w:proofErr w:type="gramStart"/>
      <w:r w:rsidRPr="00F67122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F67122">
        <w:rPr>
          <w:rFonts w:ascii="Times New Roman" w:eastAsia="Times New Roman" w:hAnsi="Times New Roman" w:cs="Times New Roman"/>
          <w:sz w:val="24"/>
          <w:szCs w:val="24"/>
        </w:rPr>
        <w:t>0,3</w:t>
      </w:r>
    </w:p>
    <w:p w:rsidR="00FB7520" w:rsidRDefault="00FB7520" w:rsidP="00FB75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D3FC4" w:rsidRPr="002A37E4" w:rsidRDefault="002A37E4" w:rsidP="009A365A">
      <w:pPr>
        <w:tabs>
          <w:tab w:val="left" w:pos="228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A37E4">
        <w:rPr>
          <w:rFonts w:ascii="Times New Roman" w:eastAsia="Times New Roman" w:hAnsi="Times New Roman" w:cs="Times New Roman"/>
          <w:sz w:val="24"/>
          <w:szCs w:val="24"/>
        </w:rPr>
        <w:t>Наличие сертификата средства измерения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2A37E4">
        <w:rPr>
          <w:rFonts w:ascii="Times New Roman" w:eastAsia="Times New Roman" w:hAnsi="Times New Roman" w:cs="Times New Roman"/>
          <w:sz w:val="24"/>
          <w:szCs w:val="24"/>
        </w:rPr>
        <w:t xml:space="preserve"> сертификата Казахстанской поверки.</w:t>
      </w:r>
      <w:bookmarkStart w:id="1" w:name="_GoBack"/>
      <w:bookmarkEnd w:id="1"/>
    </w:p>
    <w:p w:rsidR="00BD3FC4" w:rsidRPr="00DB4B8D" w:rsidRDefault="00BD3FC4" w:rsidP="009A365A">
      <w:pPr>
        <w:tabs>
          <w:tab w:val="left" w:pos="2280"/>
        </w:tabs>
        <w:rPr>
          <w:sz w:val="28"/>
          <w:szCs w:val="28"/>
        </w:rPr>
      </w:pPr>
    </w:p>
    <w:sectPr w:rsidR="00BD3FC4" w:rsidRPr="00DB4B8D" w:rsidSect="002F1990">
      <w:pgSz w:w="11906" w:h="16838"/>
      <w:pgMar w:top="1134" w:right="850" w:bottom="426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7779D"/>
    <w:multiLevelType w:val="multilevel"/>
    <w:tmpl w:val="4E3C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30B94"/>
    <w:multiLevelType w:val="hybridMultilevel"/>
    <w:tmpl w:val="5F58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A10FF9"/>
    <w:multiLevelType w:val="multilevel"/>
    <w:tmpl w:val="1076F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E3E"/>
    <w:rsid w:val="00000B35"/>
    <w:rsid w:val="00011C12"/>
    <w:rsid w:val="000406F5"/>
    <w:rsid w:val="000706EB"/>
    <w:rsid w:val="000B7840"/>
    <w:rsid w:val="000C0F59"/>
    <w:rsid w:val="000E7F93"/>
    <w:rsid w:val="00127058"/>
    <w:rsid w:val="00154ED7"/>
    <w:rsid w:val="00155A2B"/>
    <w:rsid w:val="001629C4"/>
    <w:rsid w:val="001A30C9"/>
    <w:rsid w:val="001A65E2"/>
    <w:rsid w:val="001B37E1"/>
    <w:rsid w:val="001B7CCB"/>
    <w:rsid w:val="001E03F9"/>
    <w:rsid w:val="00214807"/>
    <w:rsid w:val="002574BA"/>
    <w:rsid w:val="002A37E4"/>
    <w:rsid w:val="002F1990"/>
    <w:rsid w:val="0032593D"/>
    <w:rsid w:val="00432C1F"/>
    <w:rsid w:val="00447842"/>
    <w:rsid w:val="0045191A"/>
    <w:rsid w:val="004A4932"/>
    <w:rsid w:val="00585DD0"/>
    <w:rsid w:val="005C7F9A"/>
    <w:rsid w:val="00600BB3"/>
    <w:rsid w:val="00605334"/>
    <w:rsid w:val="006765F2"/>
    <w:rsid w:val="00750CD7"/>
    <w:rsid w:val="00807DA1"/>
    <w:rsid w:val="00851F9C"/>
    <w:rsid w:val="00856CB6"/>
    <w:rsid w:val="00974E3E"/>
    <w:rsid w:val="00976E1B"/>
    <w:rsid w:val="00990C09"/>
    <w:rsid w:val="009A365A"/>
    <w:rsid w:val="009E5F8F"/>
    <w:rsid w:val="009E7BD8"/>
    <w:rsid w:val="00A11671"/>
    <w:rsid w:val="00A5245C"/>
    <w:rsid w:val="00A85278"/>
    <w:rsid w:val="00B2174A"/>
    <w:rsid w:val="00B265B0"/>
    <w:rsid w:val="00B27528"/>
    <w:rsid w:val="00B443ED"/>
    <w:rsid w:val="00B83F53"/>
    <w:rsid w:val="00BB5DC9"/>
    <w:rsid w:val="00BD3FC4"/>
    <w:rsid w:val="00C15460"/>
    <w:rsid w:val="00C3734A"/>
    <w:rsid w:val="00C728FD"/>
    <w:rsid w:val="00D2361D"/>
    <w:rsid w:val="00D51C23"/>
    <w:rsid w:val="00DB4B8D"/>
    <w:rsid w:val="00EF6A90"/>
    <w:rsid w:val="00F25365"/>
    <w:rsid w:val="00F4421C"/>
    <w:rsid w:val="00F67318"/>
    <w:rsid w:val="00F86A50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7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FB7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97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976E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semiHidden/>
    <w:locked/>
    <w:rsid w:val="00600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00BB3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00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B35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semiHidden/>
    <w:unhideWhenUsed/>
    <w:rsid w:val="00A524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B7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7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FB75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6ED7-6C4C-49B4-9D8E-7B5EA76C5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Wibtek</dc:creator>
  <cp:lastModifiedBy>Пользователь Windows</cp:lastModifiedBy>
  <cp:revision>4</cp:revision>
  <cp:lastPrinted>2020-04-07T14:03:00Z</cp:lastPrinted>
  <dcterms:created xsi:type="dcterms:W3CDTF">2020-06-26T04:44:00Z</dcterms:created>
  <dcterms:modified xsi:type="dcterms:W3CDTF">2020-06-30T04:04:00Z</dcterms:modified>
</cp:coreProperties>
</file>