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439" w:rsidRDefault="00AA7300">
      <w:pPr>
        <w:pStyle w:val="3"/>
        <w:shd w:val="clear" w:color="auto" w:fill="FFFFFF"/>
        <w:spacing w:beforeAutospacing="0" w:after="0" w:afterAutospacing="0"/>
        <w:jc w:val="center"/>
      </w:pPr>
      <w:r>
        <w:rPr>
          <w:sz w:val="24"/>
        </w:rPr>
        <w:t xml:space="preserve">Объявление </w:t>
      </w:r>
    </w:p>
    <w:p w:rsidR="00537439" w:rsidRDefault="00AA7300">
      <w:pPr>
        <w:pStyle w:val="3"/>
        <w:shd w:val="clear" w:color="auto" w:fill="FFFFFF"/>
        <w:spacing w:beforeAutospacing="0" w:after="0" w:afterAutospacing="0"/>
        <w:jc w:val="center"/>
        <w:rPr>
          <w:sz w:val="24"/>
        </w:rPr>
      </w:pPr>
      <w:r>
        <w:rPr>
          <w:sz w:val="24"/>
        </w:rPr>
        <w:t xml:space="preserve">о проведении закупа </w:t>
      </w:r>
      <w:r w:rsidR="00641680">
        <w:rPr>
          <w:sz w:val="24"/>
          <w:szCs w:val="24"/>
        </w:rPr>
        <w:t>медикаментов</w:t>
      </w:r>
    </w:p>
    <w:p w:rsidR="00537439" w:rsidRDefault="00AA7300">
      <w:pPr>
        <w:pStyle w:val="3"/>
        <w:shd w:val="clear" w:color="auto" w:fill="FFFFFF"/>
        <w:spacing w:beforeAutospacing="0" w:after="0" w:afterAutospacing="0"/>
        <w:jc w:val="center"/>
      </w:pPr>
      <w:r>
        <w:rPr>
          <w:sz w:val="24"/>
        </w:rPr>
        <w:t xml:space="preserve"> способом запроса ценовых предложений</w:t>
      </w:r>
    </w:p>
    <w:p w:rsidR="00537439" w:rsidRDefault="00AA7300">
      <w:pPr>
        <w:pStyle w:val="3"/>
        <w:shd w:val="clear" w:color="auto" w:fill="FFFFFF"/>
        <w:spacing w:beforeAutospacing="0" w:after="0" w:afterAutospacing="0"/>
        <w:jc w:val="center"/>
      </w:pPr>
      <w:r>
        <w:rPr>
          <w:sz w:val="24"/>
        </w:rPr>
        <w:t>№</w:t>
      </w:r>
      <w:r w:rsidR="00B023B2">
        <w:rPr>
          <w:sz w:val="24"/>
        </w:rPr>
        <w:t xml:space="preserve"> </w:t>
      </w:r>
      <w:r w:rsidR="00444AC2">
        <w:rPr>
          <w:sz w:val="24"/>
        </w:rPr>
        <w:t>30</w:t>
      </w:r>
      <w:r>
        <w:rPr>
          <w:sz w:val="24"/>
        </w:rPr>
        <w:t xml:space="preserve"> от </w:t>
      </w:r>
      <w:r w:rsidR="00444AC2">
        <w:rPr>
          <w:sz w:val="24"/>
        </w:rPr>
        <w:t>09</w:t>
      </w:r>
      <w:r>
        <w:rPr>
          <w:sz w:val="24"/>
        </w:rPr>
        <w:t>.</w:t>
      </w:r>
      <w:r w:rsidR="006067A7">
        <w:rPr>
          <w:sz w:val="24"/>
        </w:rPr>
        <w:t>0</w:t>
      </w:r>
      <w:r w:rsidR="00444AC2">
        <w:rPr>
          <w:sz w:val="24"/>
        </w:rPr>
        <w:t>9</w:t>
      </w:r>
      <w:r>
        <w:rPr>
          <w:sz w:val="24"/>
        </w:rPr>
        <w:t>.202</w:t>
      </w:r>
      <w:r w:rsidR="006067A7">
        <w:rPr>
          <w:sz w:val="24"/>
        </w:rPr>
        <w:t>2</w:t>
      </w:r>
      <w:r w:rsidR="00B023B2">
        <w:rPr>
          <w:sz w:val="24"/>
        </w:rPr>
        <w:t xml:space="preserve"> </w:t>
      </w:r>
      <w:r>
        <w:rPr>
          <w:sz w:val="24"/>
        </w:rPr>
        <w:t xml:space="preserve">г. </w:t>
      </w:r>
    </w:p>
    <w:p w:rsidR="00537439" w:rsidRPr="006A7844" w:rsidRDefault="00AA7300">
      <w:pPr>
        <w:pStyle w:val="a7"/>
        <w:shd w:val="clear" w:color="auto" w:fill="FFFFFF"/>
        <w:spacing w:beforeAutospacing="0" w:after="0" w:afterAutospacing="0"/>
        <w:ind w:firstLine="709"/>
        <w:jc w:val="both"/>
        <w:rPr>
          <w:lang w:val="en-US"/>
        </w:rPr>
      </w:pPr>
      <w:r>
        <w:rPr>
          <w:b/>
        </w:rPr>
        <w:t>Заказчик:</w:t>
      </w:r>
      <w:r>
        <w:t xml:space="preserve"> Государственное коммунальное предприятие на праве хозяйственного ведения «Областной центр психического здоровья» при управлении здравоохранения </w:t>
      </w:r>
      <w:proofErr w:type="spellStart"/>
      <w:r>
        <w:t>Акмолинской</w:t>
      </w:r>
      <w:proofErr w:type="spellEnd"/>
      <w:r>
        <w:t xml:space="preserve"> области, 020000 г. Кокшетау, </w:t>
      </w:r>
      <w:bookmarkStart w:id="0" w:name="__DdeLink__1035_3268772582"/>
      <w:r>
        <w:t xml:space="preserve">ул. </w:t>
      </w:r>
      <w:proofErr w:type="spellStart"/>
      <w:r>
        <w:t>Ауельбекова</w:t>
      </w:r>
      <w:proofErr w:type="spellEnd"/>
      <w:r>
        <w:t xml:space="preserve"> 36</w:t>
      </w:r>
      <w:bookmarkEnd w:id="0"/>
      <w:r>
        <w:t xml:space="preserve">, объявляет о проведении закупа следующих </w:t>
      </w:r>
      <w:r w:rsidR="00641680">
        <w:rPr>
          <w:b/>
        </w:rPr>
        <w:t>медикаментов</w:t>
      </w:r>
      <w:r w:rsidRPr="006067A7">
        <w:rPr>
          <w:b/>
        </w:rPr>
        <w:t>:</w:t>
      </w:r>
    </w:p>
    <w:p w:rsidR="00537439" w:rsidRDefault="00537439">
      <w:pPr>
        <w:pStyle w:val="a7"/>
        <w:shd w:val="clear" w:color="auto" w:fill="FFFFFF"/>
        <w:spacing w:beforeAutospacing="0" w:after="0" w:afterAutospacing="0"/>
        <w:ind w:firstLine="709"/>
        <w:jc w:val="both"/>
        <w:rPr>
          <w:b/>
          <w:sz w:val="20"/>
        </w:rPr>
      </w:pPr>
    </w:p>
    <w:tbl>
      <w:tblPr>
        <w:tblW w:w="10120" w:type="dxa"/>
        <w:tblInd w:w="113" w:type="dxa"/>
        <w:tblLook w:val="04A0" w:firstRow="1" w:lastRow="0" w:firstColumn="1" w:lastColumn="0" w:noHBand="0" w:noVBand="1"/>
      </w:tblPr>
      <w:tblGrid>
        <w:gridCol w:w="540"/>
        <w:gridCol w:w="4162"/>
        <w:gridCol w:w="894"/>
        <w:gridCol w:w="1000"/>
        <w:gridCol w:w="1280"/>
        <w:gridCol w:w="2480"/>
      </w:tblGrid>
      <w:tr w:rsidR="00E85EBB" w:rsidRPr="00E85EBB" w:rsidTr="00444AC2">
        <w:trPr>
          <w:trHeight w:val="4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BB" w:rsidRPr="00E85EBB" w:rsidRDefault="00E85EBB" w:rsidP="00E85E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E85E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№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EBB" w:rsidRPr="00E85EBB" w:rsidRDefault="00E85EBB" w:rsidP="00E85EB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en-US"/>
              </w:rPr>
            </w:pPr>
            <w:r w:rsidRPr="00E85EBB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en-US"/>
              </w:rPr>
              <w:t>НАИМЕНОВАНИЕ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BB" w:rsidRPr="00E85EBB" w:rsidRDefault="00E85EBB" w:rsidP="00E85E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E85EBB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en-US"/>
              </w:rPr>
              <w:t>ед.изм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BB" w:rsidRPr="00E85EBB" w:rsidRDefault="00E85EBB" w:rsidP="00E85E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E85EBB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en-US"/>
              </w:rPr>
              <w:t>кол-во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BB" w:rsidRPr="00E85EBB" w:rsidRDefault="00E85EBB" w:rsidP="00E85E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E85EBB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en-US"/>
              </w:rPr>
              <w:t>цена</w:t>
            </w:r>
            <w:proofErr w:type="spellEnd"/>
            <w:r w:rsidRPr="00E85EBB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85EBB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en-US"/>
              </w:rPr>
              <w:t>за</w:t>
            </w:r>
            <w:proofErr w:type="spellEnd"/>
            <w:r w:rsidRPr="00E85EBB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85EBB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en-US"/>
              </w:rPr>
              <w:t>уп</w:t>
            </w:r>
            <w:proofErr w:type="spellEnd"/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BB" w:rsidRPr="00E85EBB" w:rsidRDefault="00E85EBB" w:rsidP="00E85E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E85EBB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Сумма,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85EBB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тг</w:t>
            </w:r>
            <w:proofErr w:type="spellEnd"/>
          </w:p>
        </w:tc>
      </w:tr>
      <w:tr w:rsidR="00444AC2" w:rsidRPr="00E85EBB" w:rsidTr="00444AC2">
        <w:trPr>
          <w:trHeight w:val="5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4AC2" w:rsidRPr="00444AC2" w:rsidRDefault="00444AC2" w:rsidP="00444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AC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4AC2" w:rsidRPr="00444AC2" w:rsidRDefault="00444AC2" w:rsidP="00444AC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444AC2">
              <w:rPr>
                <w:rFonts w:ascii="Times New Roman" w:hAnsi="Times New Roman"/>
                <w:color w:val="000000"/>
                <w:sz w:val="24"/>
                <w:szCs w:val="24"/>
              </w:rPr>
              <w:t>иконазол 100мг №7 суппозитории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4AC2" w:rsidRPr="00444AC2" w:rsidRDefault="00444AC2" w:rsidP="00444A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44AC2">
              <w:rPr>
                <w:rFonts w:ascii="Times New Roman" w:hAnsi="Times New Roman"/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4AC2" w:rsidRPr="00444AC2" w:rsidRDefault="00444AC2" w:rsidP="00444A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4AC2" w:rsidRPr="00444AC2" w:rsidRDefault="00444AC2" w:rsidP="00444A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AC2">
              <w:rPr>
                <w:rFonts w:ascii="Times New Roman" w:hAnsi="Times New Roman"/>
                <w:color w:val="000000"/>
                <w:sz w:val="24"/>
                <w:szCs w:val="24"/>
              </w:rPr>
              <w:t>1078,69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4AC2" w:rsidRPr="00444AC2" w:rsidRDefault="00444AC2" w:rsidP="00444A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AC2">
              <w:rPr>
                <w:rFonts w:ascii="Times New Roman" w:hAnsi="Times New Roman"/>
                <w:color w:val="000000"/>
                <w:sz w:val="24"/>
                <w:szCs w:val="24"/>
              </w:rPr>
              <w:t>5393,45</w:t>
            </w:r>
          </w:p>
        </w:tc>
      </w:tr>
      <w:tr w:rsidR="00444AC2" w:rsidRPr="00E85EBB" w:rsidTr="00444AC2">
        <w:trPr>
          <w:trHeight w:val="5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4AC2" w:rsidRPr="00444AC2" w:rsidRDefault="00444AC2" w:rsidP="00444A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AC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AC2" w:rsidRPr="00444AC2" w:rsidRDefault="00444AC2" w:rsidP="00444AC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444AC2">
              <w:rPr>
                <w:rFonts w:ascii="Times New Roman" w:hAnsi="Times New Roman"/>
                <w:color w:val="000000"/>
                <w:sz w:val="24"/>
                <w:szCs w:val="24"/>
              </w:rPr>
              <w:t>ексикон 16 мг № 10 суппозитории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AC2" w:rsidRPr="00444AC2" w:rsidRDefault="00444AC2" w:rsidP="00444A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44AC2">
              <w:rPr>
                <w:rFonts w:ascii="Times New Roman" w:hAnsi="Times New Roman"/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AC2" w:rsidRPr="00444AC2" w:rsidRDefault="00444AC2" w:rsidP="00444A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AC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AC2" w:rsidRPr="00444AC2" w:rsidRDefault="00444AC2" w:rsidP="00444A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AC2">
              <w:rPr>
                <w:rFonts w:ascii="Times New Roman" w:hAnsi="Times New Roman"/>
                <w:color w:val="000000"/>
                <w:sz w:val="24"/>
                <w:szCs w:val="24"/>
              </w:rPr>
              <w:t>3840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AC2" w:rsidRPr="00444AC2" w:rsidRDefault="00444AC2" w:rsidP="00444A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AC2">
              <w:rPr>
                <w:rFonts w:ascii="Times New Roman" w:hAnsi="Times New Roman"/>
                <w:color w:val="000000"/>
                <w:sz w:val="24"/>
                <w:szCs w:val="24"/>
              </w:rPr>
              <w:t>76800</w:t>
            </w:r>
          </w:p>
        </w:tc>
      </w:tr>
      <w:tr w:rsidR="00444AC2" w:rsidRPr="00E85EBB" w:rsidTr="00444AC2">
        <w:trPr>
          <w:trHeight w:val="54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4AC2" w:rsidRPr="00444AC2" w:rsidRDefault="00444AC2" w:rsidP="00444A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AC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4AC2" w:rsidRPr="00444AC2" w:rsidRDefault="00444AC2" w:rsidP="00444AC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444AC2">
              <w:rPr>
                <w:rFonts w:ascii="Times New Roman" w:hAnsi="Times New Roman"/>
                <w:color w:val="000000"/>
                <w:sz w:val="24"/>
                <w:szCs w:val="24"/>
              </w:rPr>
              <w:t>лотримазол 1% №6 суппозитории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4AC2" w:rsidRPr="00444AC2" w:rsidRDefault="00444AC2" w:rsidP="00444A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44AC2">
              <w:rPr>
                <w:rFonts w:ascii="Times New Roman" w:hAnsi="Times New Roman"/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4AC2" w:rsidRPr="00444AC2" w:rsidRDefault="00444AC2" w:rsidP="00444A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AC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4AC2" w:rsidRPr="00444AC2" w:rsidRDefault="00444AC2" w:rsidP="00444A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AC2">
              <w:rPr>
                <w:rFonts w:ascii="Times New Roman" w:hAnsi="Times New Roman"/>
                <w:color w:val="000000"/>
                <w:sz w:val="24"/>
                <w:szCs w:val="24"/>
              </w:rPr>
              <w:t>474,9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4AC2" w:rsidRPr="00444AC2" w:rsidRDefault="00444AC2" w:rsidP="00444A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AC2">
              <w:rPr>
                <w:rFonts w:ascii="Times New Roman" w:hAnsi="Times New Roman"/>
                <w:color w:val="000000"/>
                <w:sz w:val="24"/>
                <w:szCs w:val="24"/>
              </w:rPr>
              <w:t>4749</w:t>
            </w:r>
          </w:p>
        </w:tc>
      </w:tr>
      <w:tr w:rsidR="00444AC2" w:rsidRPr="00E85EBB" w:rsidTr="00444AC2">
        <w:trPr>
          <w:trHeight w:val="8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4AC2" w:rsidRPr="00444AC2" w:rsidRDefault="00444AC2" w:rsidP="00444A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A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4AC2" w:rsidRPr="00444AC2" w:rsidRDefault="00444AC2" w:rsidP="00444AC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444AC2">
              <w:rPr>
                <w:rFonts w:ascii="Times New Roman" w:hAnsi="Times New Roman"/>
                <w:color w:val="000000"/>
                <w:sz w:val="24"/>
                <w:szCs w:val="24"/>
              </w:rPr>
              <w:t>лотримазол 100 мг № 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4AC2">
              <w:rPr>
                <w:rFonts w:ascii="Times New Roman" w:hAnsi="Times New Roman"/>
                <w:color w:val="000000"/>
                <w:sz w:val="24"/>
                <w:szCs w:val="24"/>
              </w:rPr>
              <w:t>таб</w:t>
            </w:r>
            <w:proofErr w:type="spellEnd"/>
            <w:r w:rsidRPr="00444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вагинал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ьные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4AC2" w:rsidRPr="00444AC2" w:rsidRDefault="00444AC2" w:rsidP="00444A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44AC2">
              <w:rPr>
                <w:rFonts w:ascii="Times New Roman" w:hAnsi="Times New Roman"/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4AC2" w:rsidRPr="00444AC2" w:rsidRDefault="00444AC2" w:rsidP="00444A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AC2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4AC2" w:rsidRPr="00444AC2" w:rsidRDefault="00444AC2" w:rsidP="00444A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AC2">
              <w:rPr>
                <w:rFonts w:ascii="Times New Roman" w:hAnsi="Times New Roman"/>
                <w:color w:val="000000"/>
                <w:sz w:val="24"/>
                <w:szCs w:val="24"/>
              </w:rPr>
              <w:t>287,24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4AC2" w:rsidRPr="00444AC2" w:rsidRDefault="00444AC2" w:rsidP="00444A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AC2">
              <w:rPr>
                <w:rFonts w:ascii="Times New Roman" w:hAnsi="Times New Roman"/>
                <w:color w:val="000000"/>
                <w:sz w:val="24"/>
                <w:szCs w:val="24"/>
              </w:rPr>
              <w:t>14362</w:t>
            </w:r>
          </w:p>
        </w:tc>
      </w:tr>
      <w:tr w:rsidR="00444AC2" w:rsidRPr="00E85EBB" w:rsidTr="00444AC2">
        <w:trPr>
          <w:trHeight w:val="23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4AC2" w:rsidRPr="00444AC2" w:rsidRDefault="00444AC2" w:rsidP="00444A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4AC2" w:rsidRPr="00444AC2" w:rsidRDefault="00444AC2" w:rsidP="00444AC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444AC2">
              <w:rPr>
                <w:rFonts w:ascii="Times New Roman" w:hAnsi="Times New Roman"/>
                <w:color w:val="000000"/>
                <w:sz w:val="24"/>
                <w:szCs w:val="24"/>
              </w:rPr>
              <w:t>лофан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4AC2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444AC2">
              <w:rPr>
                <w:rFonts w:ascii="Times New Roman" w:hAnsi="Times New Roman"/>
                <w:color w:val="000000"/>
                <w:sz w:val="24"/>
                <w:szCs w:val="24"/>
              </w:rPr>
              <w:t>клотримазол</w:t>
            </w:r>
            <w:proofErr w:type="spellEnd"/>
            <w:r w:rsidRPr="00444AC2">
              <w:rPr>
                <w:rFonts w:ascii="Times New Roman" w:hAnsi="Times New Roman"/>
                <w:color w:val="000000"/>
                <w:sz w:val="24"/>
                <w:szCs w:val="24"/>
              </w:rPr>
              <w:t>)500 мг № 1 суппозитории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4AC2" w:rsidRPr="00444AC2" w:rsidRDefault="00444AC2" w:rsidP="00444A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44AC2">
              <w:rPr>
                <w:rFonts w:ascii="Times New Roman" w:hAnsi="Times New Roman"/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4AC2" w:rsidRPr="00444AC2" w:rsidRDefault="00444AC2" w:rsidP="00444A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AC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4AC2" w:rsidRPr="00444AC2" w:rsidRDefault="00444AC2" w:rsidP="00444A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AC2">
              <w:rPr>
                <w:rFonts w:ascii="Times New Roman" w:hAnsi="Times New Roman"/>
                <w:color w:val="000000"/>
                <w:sz w:val="24"/>
                <w:szCs w:val="24"/>
              </w:rPr>
              <w:t>1771,3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4AC2" w:rsidRPr="00444AC2" w:rsidRDefault="00444AC2" w:rsidP="00444A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AC2">
              <w:rPr>
                <w:rFonts w:ascii="Times New Roman" w:hAnsi="Times New Roman"/>
                <w:color w:val="000000"/>
                <w:sz w:val="24"/>
                <w:szCs w:val="24"/>
              </w:rPr>
              <w:t>35426</w:t>
            </w:r>
          </w:p>
        </w:tc>
      </w:tr>
      <w:tr w:rsidR="00444AC2" w:rsidRPr="00E85EBB" w:rsidTr="00444AC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4AC2" w:rsidRPr="00444AC2" w:rsidRDefault="00444AC2" w:rsidP="00444A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AC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4AC2" w:rsidRPr="00444AC2" w:rsidRDefault="00444AC2" w:rsidP="00444AC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444AC2">
              <w:rPr>
                <w:rFonts w:ascii="Times New Roman" w:hAnsi="Times New Roman"/>
                <w:color w:val="000000"/>
                <w:sz w:val="24"/>
                <w:szCs w:val="24"/>
              </w:rPr>
              <w:t>епантол</w:t>
            </w:r>
            <w:proofErr w:type="spellEnd"/>
            <w:r w:rsidRPr="00444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10 суппозитории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4AC2" w:rsidRPr="00444AC2" w:rsidRDefault="00444AC2" w:rsidP="00444A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44AC2">
              <w:rPr>
                <w:rFonts w:ascii="Times New Roman" w:hAnsi="Times New Roman"/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4AC2" w:rsidRPr="00444AC2" w:rsidRDefault="00444AC2" w:rsidP="00444A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AC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4AC2" w:rsidRPr="00444AC2" w:rsidRDefault="00444AC2" w:rsidP="00444A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AC2">
              <w:rPr>
                <w:rFonts w:ascii="Times New Roman" w:hAnsi="Times New Roman"/>
                <w:color w:val="000000"/>
                <w:sz w:val="24"/>
                <w:szCs w:val="24"/>
              </w:rPr>
              <w:t>4015,48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4AC2" w:rsidRPr="00444AC2" w:rsidRDefault="00444AC2" w:rsidP="00444A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AC2">
              <w:rPr>
                <w:rFonts w:ascii="Times New Roman" w:hAnsi="Times New Roman"/>
                <w:color w:val="000000"/>
                <w:sz w:val="24"/>
                <w:szCs w:val="24"/>
              </w:rPr>
              <w:t>80309,6</w:t>
            </w:r>
          </w:p>
        </w:tc>
      </w:tr>
      <w:tr w:rsidR="00444AC2" w:rsidRPr="00E85EBB" w:rsidTr="00444AC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4AC2" w:rsidRPr="00444AC2" w:rsidRDefault="00444AC2" w:rsidP="00444A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AC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44AC2" w:rsidRPr="00444AC2" w:rsidRDefault="00444AC2" w:rsidP="00444AC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44AC2">
              <w:rPr>
                <w:rFonts w:ascii="Times New Roman" w:hAnsi="Times New Roman"/>
                <w:color w:val="000000"/>
                <w:sz w:val="24"/>
                <w:szCs w:val="24"/>
              </w:rPr>
              <w:t>истатин</w:t>
            </w:r>
            <w:proofErr w:type="spellEnd"/>
            <w:r w:rsidRPr="00444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500 000ЕД № 10 суппозитории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4AC2" w:rsidRPr="00444AC2" w:rsidRDefault="00444AC2" w:rsidP="00444A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44AC2">
              <w:rPr>
                <w:rFonts w:ascii="Times New Roman" w:hAnsi="Times New Roman"/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4AC2" w:rsidRPr="00444AC2" w:rsidRDefault="00444AC2" w:rsidP="00444A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AC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4AC2" w:rsidRPr="00444AC2" w:rsidRDefault="00444AC2" w:rsidP="00444A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AC2">
              <w:rPr>
                <w:rFonts w:ascii="Times New Roman" w:hAnsi="Times New Roman"/>
                <w:color w:val="000000"/>
                <w:sz w:val="24"/>
                <w:szCs w:val="24"/>
              </w:rPr>
              <w:t>618,36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4AC2" w:rsidRPr="00444AC2" w:rsidRDefault="00444AC2" w:rsidP="00444A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AC2">
              <w:rPr>
                <w:rFonts w:ascii="Times New Roman" w:hAnsi="Times New Roman"/>
                <w:color w:val="000000"/>
                <w:sz w:val="24"/>
                <w:szCs w:val="24"/>
              </w:rPr>
              <w:t>6183,6</w:t>
            </w:r>
          </w:p>
        </w:tc>
      </w:tr>
      <w:tr w:rsidR="00444AC2" w:rsidRPr="00E85EBB" w:rsidTr="00444AC2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4AC2" w:rsidRPr="00444AC2" w:rsidRDefault="00444AC2" w:rsidP="00444A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AC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44AC2" w:rsidRPr="00444AC2" w:rsidRDefault="00444AC2" w:rsidP="00444AC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444AC2">
              <w:rPr>
                <w:rFonts w:ascii="Times New Roman" w:hAnsi="Times New Roman"/>
                <w:color w:val="000000"/>
                <w:sz w:val="24"/>
                <w:szCs w:val="24"/>
              </w:rPr>
              <w:t>истол</w:t>
            </w:r>
            <w:proofErr w:type="spellEnd"/>
            <w:r w:rsidRPr="00444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44AC2">
              <w:rPr>
                <w:rFonts w:ascii="Times New Roman" w:hAnsi="Times New Roman"/>
                <w:color w:val="000000"/>
                <w:sz w:val="24"/>
                <w:szCs w:val="24"/>
              </w:rPr>
              <w:t>метронидазол</w:t>
            </w:r>
            <w:proofErr w:type="spellEnd"/>
            <w:r w:rsidRPr="00444AC2">
              <w:rPr>
                <w:rFonts w:ascii="Times New Roman" w:hAnsi="Times New Roman"/>
                <w:color w:val="000000"/>
                <w:sz w:val="24"/>
                <w:szCs w:val="24"/>
              </w:rPr>
              <w:t>)500 мг № 10 суппозитории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4AC2" w:rsidRPr="00444AC2" w:rsidRDefault="00444AC2" w:rsidP="00444A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44AC2">
              <w:rPr>
                <w:rFonts w:ascii="Times New Roman" w:hAnsi="Times New Roman"/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4AC2" w:rsidRPr="00444AC2" w:rsidRDefault="00444AC2" w:rsidP="00444A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AC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4AC2" w:rsidRPr="00444AC2" w:rsidRDefault="00444AC2" w:rsidP="00444A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AC2">
              <w:rPr>
                <w:rFonts w:ascii="Times New Roman" w:hAnsi="Times New Roman"/>
                <w:color w:val="000000"/>
                <w:sz w:val="24"/>
                <w:szCs w:val="24"/>
              </w:rPr>
              <w:t>1185,78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4AC2" w:rsidRPr="00444AC2" w:rsidRDefault="00444AC2" w:rsidP="00444A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AC2">
              <w:rPr>
                <w:rFonts w:ascii="Times New Roman" w:hAnsi="Times New Roman"/>
                <w:color w:val="000000"/>
                <w:sz w:val="24"/>
                <w:szCs w:val="24"/>
              </w:rPr>
              <w:t>23715,6</w:t>
            </w:r>
          </w:p>
        </w:tc>
      </w:tr>
      <w:tr w:rsidR="00E85EBB" w:rsidRPr="00E85EBB" w:rsidTr="00444AC2">
        <w:trPr>
          <w:trHeight w:val="1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BB" w:rsidRPr="00444AC2" w:rsidRDefault="00E85EBB" w:rsidP="00E85E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444AC2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BB" w:rsidRPr="00444AC2" w:rsidRDefault="00E85EBB" w:rsidP="00E85E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444A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Итого</w:t>
            </w:r>
            <w:proofErr w:type="spellEnd"/>
            <w:r w:rsidRPr="00444A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: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BB" w:rsidRPr="00444AC2" w:rsidRDefault="00E85EBB" w:rsidP="00E85E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444A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BB" w:rsidRPr="00444AC2" w:rsidRDefault="00E85EBB" w:rsidP="00E85E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444A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EBB" w:rsidRPr="00444AC2" w:rsidRDefault="00E85EBB" w:rsidP="00E85E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444A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EBB" w:rsidRPr="00444AC2" w:rsidRDefault="00444AC2" w:rsidP="00E76E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44A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246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44A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939</w:t>
            </w:r>
            <w:r w:rsidR="00E76E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444A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</w:tr>
    </w:tbl>
    <w:p w:rsidR="003C5AE9" w:rsidRDefault="003C5AE9">
      <w:pPr>
        <w:pStyle w:val="a7"/>
        <w:shd w:val="clear" w:color="auto" w:fill="FFFFFF"/>
        <w:spacing w:beforeAutospacing="0" w:after="0" w:afterAutospacing="0"/>
        <w:jc w:val="both"/>
        <w:rPr>
          <w:b/>
        </w:rPr>
      </w:pPr>
    </w:p>
    <w:p w:rsidR="00537439" w:rsidRDefault="00AA7300">
      <w:pPr>
        <w:pStyle w:val="a7"/>
        <w:shd w:val="clear" w:color="auto" w:fill="FFFFFF"/>
        <w:spacing w:beforeAutospacing="0" w:after="0" w:afterAutospacing="0"/>
        <w:jc w:val="both"/>
      </w:pPr>
      <w:r>
        <w:rPr>
          <w:b/>
        </w:rPr>
        <w:t>Место поставки товара</w:t>
      </w:r>
      <w:r>
        <w:t xml:space="preserve">: </w:t>
      </w:r>
      <w:proofErr w:type="spellStart"/>
      <w:r>
        <w:t>Акмолинская</w:t>
      </w:r>
      <w:proofErr w:type="spellEnd"/>
      <w:r>
        <w:t xml:space="preserve"> область, г. Кокшетау, ул. </w:t>
      </w:r>
      <w:proofErr w:type="spellStart"/>
      <w:r>
        <w:t>Сатпаева</w:t>
      </w:r>
      <w:proofErr w:type="spellEnd"/>
      <w:r>
        <w:t xml:space="preserve"> 1/1</w:t>
      </w:r>
      <w:r w:rsidR="004E728F">
        <w:t>, аптечный склад</w:t>
      </w:r>
      <w:r>
        <w:t>.</w:t>
      </w:r>
      <w:r>
        <w:rPr>
          <w:b/>
        </w:rPr>
        <w:t xml:space="preserve">  Условия поставки:</w:t>
      </w:r>
      <w:r>
        <w:t xml:space="preserve"> Доставить товар на склад своим транспортом по количеству, качеству, ассортименту </w:t>
      </w:r>
      <w:r>
        <w:rPr>
          <w:b/>
        </w:rPr>
        <w:t>в течении</w:t>
      </w:r>
      <w:r w:rsidR="007E05D7">
        <w:rPr>
          <w:b/>
        </w:rPr>
        <w:t xml:space="preserve"> </w:t>
      </w:r>
      <w:r w:rsidR="004C0C2D">
        <w:rPr>
          <w:b/>
        </w:rPr>
        <w:t>30</w:t>
      </w:r>
      <w:r>
        <w:rPr>
          <w:b/>
        </w:rPr>
        <w:t xml:space="preserve"> календарных дней</w:t>
      </w:r>
      <w:r>
        <w:t xml:space="preserve"> с даты подписания договора.</w:t>
      </w:r>
    </w:p>
    <w:p w:rsidR="00537439" w:rsidRPr="006E1B8D" w:rsidRDefault="00AA7300" w:rsidP="00733011">
      <w:pPr>
        <w:pStyle w:val="a7"/>
        <w:shd w:val="clear" w:color="auto" w:fill="FFFFFF"/>
        <w:spacing w:beforeAutospacing="0" w:after="0" w:afterAutospacing="0"/>
        <w:jc w:val="both"/>
        <w:rPr>
          <w:rStyle w:val="ListLabel19"/>
        </w:rPr>
      </w:pPr>
      <w:r>
        <w:t xml:space="preserve">Пакет документов с ценовыми предложениями предоставить в срок </w:t>
      </w:r>
      <w:r>
        <w:rPr>
          <w:b/>
        </w:rPr>
        <w:t>с «</w:t>
      </w:r>
      <w:r w:rsidR="00E76EB9">
        <w:rPr>
          <w:b/>
        </w:rPr>
        <w:t>12</w:t>
      </w:r>
      <w:r>
        <w:rPr>
          <w:b/>
        </w:rPr>
        <w:t xml:space="preserve">» </w:t>
      </w:r>
      <w:r w:rsidR="00E76EB9">
        <w:rPr>
          <w:b/>
        </w:rPr>
        <w:t>сентября</w:t>
      </w:r>
      <w:r>
        <w:rPr>
          <w:b/>
        </w:rPr>
        <w:t xml:space="preserve"> 202</w:t>
      </w:r>
      <w:r w:rsidR="004C0C2D">
        <w:rPr>
          <w:b/>
        </w:rPr>
        <w:t>2</w:t>
      </w:r>
      <w:r w:rsidR="007F6751">
        <w:rPr>
          <w:b/>
        </w:rPr>
        <w:t xml:space="preserve"> </w:t>
      </w:r>
      <w:r>
        <w:rPr>
          <w:b/>
        </w:rPr>
        <w:t>г по «</w:t>
      </w:r>
      <w:r w:rsidR="00E76EB9">
        <w:rPr>
          <w:b/>
        </w:rPr>
        <w:t>19</w:t>
      </w:r>
      <w:r>
        <w:rPr>
          <w:b/>
        </w:rPr>
        <w:t xml:space="preserve">» </w:t>
      </w:r>
      <w:r w:rsidR="00E76EB9">
        <w:rPr>
          <w:b/>
        </w:rPr>
        <w:t>сентября</w:t>
      </w:r>
      <w:r w:rsidR="007E05D7">
        <w:rPr>
          <w:b/>
        </w:rPr>
        <w:t xml:space="preserve"> </w:t>
      </w:r>
      <w:r>
        <w:rPr>
          <w:b/>
        </w:rPr>
        <w:t>202</w:t>
      </w:r>
      <w:r w:rsidR="004C0C2D">
        <w:rPr>
          <w:b/>
        </w:rPr>
        <w:t>2</w:t>
      </w:r>
      <w:r w:rsidR="00DC7588">
        <w:rPr>
          <w:b/>
        </w:rPr>
        <w:t xml:space="preserve"> </w:t>
      </w:r>
      <w:r>
        <w:rPr>
          <w:b/>
        </w:rPr>
        <w:t>г, до 12ч 00</w:t>
      </w:r>
      <w:r w:rsidR="00E76EB9">
        <w:rPr>
          <w:b/>
        </w:rPr>
        <w:t xml:space="preserve"> </w:t>
      </w:r>
      <w:r>
        <w:rPr>
          <w:b/>
        </w:rPr>
        <w:t>мин включительно</w:t>
      </w:r>
      <w:r>
        <w:t xml:space="preserve">, по адресу: 020000, г. Кокшетау, ул. </w:t>
      </w:r>
      <w:proofErr w:type="spellStart"/>
      <w:r>
        <w:t>Ауельбекова</w:t>
      </w:r>
      <w:proofErr w:type="spellEnd"/>
      <w:r>
        <w:t xml:space="preserve"> 36, бухгалтерия, кабинет государственных закупок. Конверты с ценовыми предложениями </w:t>
      </w:r>
      <w:r>
        <w:rPr>
          <w:b/>
        </w:rPr>
        <w:t>будут вскрываться</w:t>
      </w:r>
      <w:r w:rsidR="00E85EBB">
        <w:rPr>
          <w:b/>
        </w:rPr>
        <w:t xml:space="preserve"> </w:t>
      </w:r>
      <w:r>
        <w:rPr>
          <w:b/>
        </w:rPr>
        <w:t>«</w:t>
      </w:r>
      <w:r w:rsidR="00E76EB9">
        <w:rPr>
          <w:b/>
        </w:rPr>
        <w:t>19</w:t>
      </w:r>
      <w:r>
        <w:rPr>
          <w:b/>
        </w:rPr>
        <w:t xml:space="preserve">» </w:t>
      </w:r>
      <w:r w:rsidR="00460EDC">
        <w:rPr>
          <w:b/>
        </w:rPr>
        <w:t>сентября</w:t>
      </w:r>
      <w:r>
        <w:rPr>
          <w:b/>
        </w:rPr>
        <w:t xml:space="preserve"> 202</w:t>
      </w:r>
      <w:r w:rsidR="004C0C2D">
        <w:rPr>
          <w:b/>
        </w:rPr>
        <w:t>2</w:t>
      </w:r>
      <w:r>
        <w:rPr>
          <w:b/>
        </w:rPr>
        <w:t xml:space="preserve"> года в 12ч 15мин</w:t>
      </w:r>
      <w:r>
        <w:t xml:space="preserve"> по адресу: г. Кокшетау, ул. </w:t>
      </w:r>
      <w:proofErr w:type="spellStart"/>
      <w:r>
        <w:t>Ауельбекова</w:t>
      </w:r>
      <w:proofErr w:type="spellEnd"/>
      <w:r>
        <w:t xml:space="preserve"> 36, бухгалтерия, кабинет государственных закупок.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ind w:firstLine="709"/>
        <w:jc w:val="both"/>
        <w:rPr>
          <w:b/>
        </w:rPr>
      </w:pPr>
      <w: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</w:t>
      </w:r>
      <w:r>
        <w:rPr>
          <w:b/>
          <w:shd w:val="clear" w:color="auto" w:fill="FFFF00"/>
        </w:rPr>
        <w:t>ценовое предложение</w:t>
      </w:r>
      <w:r>
        <w:t xml:space="preserve"> по форме, утвержденной уполномоченным органом в области здравоохранения, </w:t>
      </w:r>
      <w:r>
        <w:rPr>
          <w:b/>
        </w:rPr>
        <w:t>разрешение</w:t>
      </w:r>
      <w:r>
        <w:t xml:space="preserve">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  <w:r>
        <w:rPr>
          <w:b/>
        </w:rPr>
        <w:t>а также документы,</w:t>
      </w:r>
      <w:r w:rsidR="006B4022">
        <w:rPr>
          <w:b/>
        </w:rPr>
        <w:t xml:space="preserve"> </w:t>
      </w:r>
      <w:r>
        <w:rPr>
          <w:b/>
        </w:rPr>
        <w:t>подтверждающие соответствие предлагаемых товаров требованиям, установленным </w:t>
      </w:r>
      <w:hyperlink r:id="rId6" w:anchor="z140" w:history="1">
        <w:r>
          <w:rPr>
            <w:rStyle w:val="-"/>
            <w:b/>
            <w:color w:val="0000FF"/>
          </w:rPr>
          <w:t>главой 4</w:t>
        </w:r>
      </w:hyperlink>
      <w:r w:rsidR="006B4022">
        <w:rPr>
          <w:rStyle w:val="-"/>
          <w:b/>
          <w:color w:val="0000FF"/>
        </w:rPr>
        <w:t xml:space="preserve"> </w:t>
      </w:r>
      <w:r>
        <w:rPr>
          <w:b/>
        </w:rPr>
        <w:t>Правил</w:t>
      </w:r>
      <w:r>
        <w:t xml:space="preserve">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а также описание и объем фармацевтических услуг. 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форме, утвержденной уполномоченным органом в области здравоохранения. При нарочном представлении </w:t>
      </w:r>
      <w:r>
        <w:lastRenderedPageBreak/>
        <w:t xml:space="preserve">пакета документов с ценовыми предложениями Заказчику, </w:t>
      </w:r>
      <w:r>
        <w:rPr>
          <w:b/>
        </w:rPr>
        <w:t xml:space="preserve">представителю потенциального поставщика необходимо иметь при себе надлежащим образом оформленную доверенность, подтверждающую полномочия представителя. </w:t>
      </w:r>
    </w:p>
    <w:p w:rsidR="00A07AD5" w:rsidRDefault="006B4022" w:rsidP="00D42D70">
      <w:pPr>
        <w:pStyle w:val="a7"/>
        <w:shd w:val="clear" w:color="auto" w:fill="FFFFFF"/>
        <w:spacing w:beforeAutospacing="0" w:after="0" w:afterAutospacing="0"/>
        <w:ind w:firstLine="709"/>
        <w:jc w:val="both"/>
      </w:pPr>
      <w:r>
        <w:rPr>
          <w:b/>
        </w:rPr>
        <w:t xml:space="preserve">К закупаемым </w:t>
      </w:r>
      <w:r w:rsidR="00AA7300">
        <w:rPr>
          <w:b/>
        </w:rPr>
        <w:t>изделиям медицинского назначения,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страхования, предъявляются следующие требования:</w:t>
      </w:r>
      <w:bookmarkStart w:id="1" w:name="z142"/>
      <w:bookmarkEnd w:id="1"/>
    </w:p>
    <w:p w:rsidR="00AC0978" w:rsidRDefault="00D42D70" w:rsidP="00870A6F">
      <w:pPr>
        <w:pStyle w:val="a7"/>
        <w:shd w:val="clear" w:color="auto" w:fill="FFFFFF"/>
        <w:spacing w:beforeAutospacing="0" w:after="0" w:afterAutospacing="0"/>
        <w:ind w:firstLine="709"/>
        <w:jc w:val="both"/>
      </w:pPr>
      <w:r>
        <w:t>1)</w:t>
      </w:r>
      <w:r w:rsidR="00AA7300">
        <w:t xml:space="preserve"> наличие регистрации лекарственных средств, профилактических (иммунобиологических, диагностических, дезинфицирующих) препаратов, изделий медицинского назначения в Республике Казахстан в соответствии с положениями </w:t>
      </w:r>
      <w:hyperlink r:id="rId7" w:anchor="z1" w:history="1">
        <w:r w:rsidR="00AA7300">
          <w:rPr>
            <w:rStyle w:val="-"/>
            <w:color w:val="0000FF"/>
          </w:rPr>
          <w:t>Кодекса</w:t>
        </w:r>
      </w:hyperlink>
      <w:r w:rsidR="00AA7300">
        <w:t xml:space="preserve">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="00AA7300">
        <w:t>орфанных</w:t>
      </w:r>
      <w:proofErr w:type="spellEnd"/>
      <w:r w:rsidR="00AA7300">
        <w:t xml:space="preserve"> препаратов, утвержденных уполномоченным органом в области здравоохранения, незарегистрированных лекарственных средств, изделий медицинского назначения или заключения (разрешительного документа) уполномоченного органа в области здравоохранения для ввоза на территорию Республики Казахстан в соответствии с</w:t>
      </w:r>
    </w:p>
    <w:p w:rsidR="00D956DD" w:rsidRDefault="00AA7300" w:rsidP="00870A6F">
      <w:pPr>
        <w:pStyle w:val="a7"/>
        <w:shd w:val="clear" w:color="auto" w:fill="FFFFFF"/>
        <w:spacing w:beforeAutospacing="0" w:after="0" w:afterAutospacing="0"/>
        <w:ind w:firstLine="709"/>
        <w:jc w:val="both"/>
      </w:pPr>
      <w:r>
        <w:t xml:space="preserve">Кодексом и порядком, определенным уполномоченным органом в области здравоохранения. При этом регистрация подтверждается копией действующего документа, подтверждающего регистрацию, или выпиской из информационного ресурса Государственного реестра, заверяемой электронно-цифровой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Казахстан. </w:t>
      </w:r>
      <w:r>
        <w:br/>
      </w:r>
      <w:bookmarkStart w:id="2" w:name="z143"/>
      <w:bookmarkEnd w:id="2"/>
      <w:r>
        <w:t xml:space="preserve">      </w:t>
      </w:r>
      <w:r w:rsidR="00D956DD">
        <w:t xml:space="preserve">     </w:t>
      </w:r>
      <w:r>
        <w:t>Отсутствие необходимости регистрации подтверждается письмом экспертной организации или уполномоченного органа в области здравоохранения, за исключением лекарственных препаратов, изготовленных</w:t>
      </w:r>
      <w:r w:rsidR="00D956DD">
        <w:t xml:space="preserve"> </w:t>
      </w:r>
      <w:r>
        <w:t>в</w:t>
      </w:r>
      <w:r w:rsidR="00D956DD">
        <w:t xml:space="preserve"> </w:t>
      </w:r>
      <w:r>
        <w:t>аптеках.</w:t>
      </w:r>
      <w:bookmarkStart w:id="3" w:name="z144"/>
      <w:bookmarkEnd w:id="3"/>
    </w:p>
    <w:p w:rsidR="00BD75E7" w:rsidRDefault="00D956DD" w:rsidP="00BD75E7">
      <w:pPr>
        <w:pStyle w:val="a7"/>
        <w:shd w:val="clear" w:color="auto" w:fill="FFFFFF"/>
        <w:spacing w:beforeAutospacing="0" w:after="0" w:afterAutospacing="0"/>
        <w:ind w:firstLine="709"/>
        <w:jc w:val="both"/>
      </w:pPr>
      <w:r>
        <w:t>П</w:t>
      </w:r>
      <w:r w:rsidR="00AA7300">
        <w:t>ри ввозе и (или) производстве лекарственных средств, профилактических (иммунобиологических, диагностических, дезинфицирующих) препаратов, изделий медицинского назначения до истечения срока действия документа, подтверждающего регистрацию, необходимо представить документы, подтверждающие наличие заявленного количества, срок годности и порядок их хранения, предусмотренный настоящими Правилами;</w:t>
      </w:r>
      <w:r w:rsidR="00AA7300">
        <w:br/>
      </w:r>
      <w:bookmarkStart w:id="4" w:name="z145"/>
      <w:bookmarkEnd w:id="4"/>
      <w:r w:rsidR="00AA7300">
        <w:t>2) 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органом;</w:t>
      </w:r>
      <w:r w:rsidR="00AA7300">
        <w:br/>
      </w:r>
      <w:bookmarkStart w:id="5" w:name="z146"/>
      <w:bookmarkEnd w:id="5"/>
      <w:r w:rsidR="00AA7300">
        <w:t>3) маркировки, потребительские упаковки и инструкции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 </w:t>
      </w:r>
      <w:hyperlink r:id="rId8" w:anchor="z1" w:history="1">
        <w:r w:rsidR="00AA7300">
          <w:rPr>
            <w:rStyle w:val="-"/>
            <w:color w:val="0000FF"/>
          </w:rPr>
          <w:t>Кодекса</w:t>
        </w:r>
      </w:hyperlink>
      <w:r w:rsidR="00AA7300">
        <w:t xml:space="preserve"> и порядку, установленному уполномоченным органом в области здравоохранения;</w:t>
      </w:r>
      <w:r w:rsidR="00AA7300">
        <w:br/>
      </w:r>
      <w:bookmarkStart w:id="6" w:name="z147"/>
      <w:bookmarkEnd w:id="6"/>
      <w:r w:rsidR="00AA7300">
        <w:t>4) срок годности лекарственных средств, профилактических (иммунобиологических, диагностических, дезинфицирующих) препаратов и изделий медицинского назначения на дату поставки поставщиком заказчику составляет:</w:t>
      </w:r>
      <w:bookmarkStart w:id="7" w:name="z148"/>
      <w:bookmarkEnd w:id="7"/>
      <w:r w:rsidR="00BD75E7">
        <w:t xml:space="preserve"> </w:t>
      </w:r>
      <w:r w:rsidR="00AA7300">
        <w:t xml:space="preserve">не менее пятидесяти процентов от указанного срока годности </w:t>
      </w:r>
      <w:r w:rsidR="00BD75E7">
        <w:t xml:space="preserve">на упаковке (при сроке годности </w:t>
      </w:r>
      <w:r w:rsidR="00AA7300">
        <w:t>менее двух лет);</w:t>
      </w:r>
      <w:bookmarkStart w:id="8" w:name="z149"/>
      <w:bookmarkEnd w:id="8"/>
      <w:r w:rsidR="00AA7300">
        <w:t> не менее двенадцати месяцев от указанного срока годности на упаковке (при сроке годности два года и более);</w:t>
      </w:r>
      <w:bookmarkStart w:id="9" w:name="z156"/>
      <w:bookmarkEnd w:id="9"/>
      <w:r w:rsidR="00AA7300">
        <w:t>     </w:t>
      </w:r>
      <w:bookmarkStart w:id="10" w:name="z160"/>
      <w:bookmarkEnd w:id="10"/>
      <w:r w:rsidR="00AA7300">
        <w:t xml:space="preserve">      </w:t>
      </w:r>
      <w:r w:rsidR="00AA7300">
        <w:tab/>
        <w:t xml:space="preserve">                                                                                                                                              5)</w:t>
      </w:r>
      <w:r w:rsidR="00BD75E7">
        <w:t xml:space="preserve"> </w:t>
      </w:r>
      <w:r w:rsidR="00AA7300">
        <w:t>медицинские иммунобиологические препараты имеют достоверные данные об опыте клинического применения в пострегистрационный период в Республике Казахстан и (или) странах-членах Международной конференции по гармонизации технических требований к регистрации лекарственных препаратов для человека (странах регионов ICH);</w:t>
      </w:r>
    </w:p>
    <w:p w:rsidR="00543CC6" w:rsidRDefault="00AA7300" w:rsidP="00BD75E7">
      <w:pPr>
        <w:pStyle w:val="a7"/>
        <w:shd w:val="clear" w:color="auto" w:fill="FFFFFF"/>
        <w:spacing w:beforeAutospacing="0" w:after="0" w:afterAutospacing="0"/>
        <w:jc w:val="both"/>
      </w:pPr>
      <w:r>
        <w:t xml:space="preserve">6) </w:t>
      </w:r>
      <w:proofErr w:type="spellStart"/>
      <w:r>
        <w:t>биосимиляры</w:t>
      </w:r>
      <w:proofErr w:type="spellEnd"/>
      <w:r>
        <w:t xml:space="preserve"> должны иметь данные, подтверждающие схожесть и (или)</w:t>
      </w:r>
      <w:r w:rsidR="00BD75E7">
        <w:t xml:space="preserve"> </w:t>
      </w:r>
      <w:r>
        <w:t>идентичность их по качеству, безопасности, эффективности и иммуногенности в сравнительных исследованиях с оригинальным биологическим лекарственным препаратом, подтвержденные экспертной организацией.     </w:t>
      </w:r>
      <w:bookmarkStart w:id="11" w:name="z162"/>
      <w:bookmarkEnd w:id="11"/>
      <w:r>
        <w:t>     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7) наличие зарегистрированных цен лекарственных средств, изделий медицинского назначения, за исключением </w:t>
      </w:r>
      <w:proofErr w:type="spellStart"/>
      <w:r>
        <w:t>орфанных</w:t>
      </w:r>
      <w:proofErr w:type="spellEnd"/>
      <w:r>
        <w:t xml:space="preserve"> лекарственных средств. </w:t>
      </w:r>
    </w:p>
    <w:p w:rsidR="00BD75E7" w:rsidRDefault="00AA7300">
      <w:pPr>
        <w:pStyle w:val="a7"/>
        <w:shd w:val="clear" w:color="auto" w:fill="FFFFFF"/>
        <w:spacing w:beforeAutospacing="0" w:after="0" w:afterAutospacing="0"/>
        <w:jc w:val="both"/>
      </w:pPr>
      <w:r>
        <w:rPr>
          <w:b/>
          <w:shd w:val="clear" w:color="auto" w:fill="FFFF00"/>
        </w:rPr>
        <w:t>Победитель</w:t>
      </w:r>
      <w:r>
        <w:t xml:space="preserve"> представляет заказчику или организатору закупа в течение десяти календарных дней   со дня признания победителем следующие документы, подтверждающие соответствие квалификационным</w:t>
      </w:r>
      <w:r w:rsidR="00BD75E7">
        <w:t xml:space="preserve"> </w:t>
      </w:r>
      <w:r>
        <w:t>т</w:t>
      </w:r>
      <w:r w:rsidR="00BD75E7">
        <w:t>р</w:t>
      </w:r>
      <w:r>
        <w:t>ебованиям:</w:t>
      </w:r>
      <w:bookmarkStart w:id="12" w:name="z392"/>
      <w:bookmarkEnd w:id="12"/>
    </w:p>
    <w:p w:rsidR="00BD75E7" w:rsidRDefault="00AA7300">
      <w:pPr>
        <w:pStyle w:val="a7"/>
        <w:shd w:val="clear" w:color="auto" w:fill="FFFFFF"/>
        <w:spacing w:beforeAutospacing="0" w:after="0" w:afterAutospacing="0"/>
        <w:jc w:val="both"/>
      </w:pPr>
      <w:r>
        <w:lastRenderedPageBreak/>
        <w:t>      1)  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</w:t>
      </w:r>
      <w:r w:rsidR="00BD75E7">
        <w:t xml:space="preserve"> </w:t>
      </w:r>
      <w:r>
        <w:t>информационных системах государственных органов, потен</w:t>
      </w:r>
      <w:r w:rsidR="00BD75E7">
        <w:t xml:space="preserve">циальный поставщик представляет </w:t>
      </w:r>
      <w:r>
        <w:t>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  <w:bookmarkStart w:id="13" w:name="z393"/>
      <w:bookmarkEnd w:id="13"/>
    </w:p>
    <w:p w:rsidR="00BD75E7" w:rsidRDefault="00AA7300">
      <w:pPr>
        <w:pStyle w:val="a7"/>
        <w:shd w:val="clear" w:color="auto" w:fill="FFFFFF"/>
        <w:spacing w:beforeAutospacing="0" w:after="0" w:afterAutospacing="0"/>
        <w:jc w:val="both"/>
      </w:pPr>
      <w:r>
        <w:t>     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  <w:bookmarkStart w:id="14" w:name="z394"/>
      <w:bookmarkEnd w:id="14"/>
    </w:p>
    <w:p w:rsidR="00543CC6" w:rsidRDefault="00BD75E7">
      <w:pPr>
        <w:pStyle w:val="a7"/>
        <w:shd w:val="clear" w:color="auto" w:fill="FFFFFF"/>
        <w:spacing w:beforeAutospacing="0" w:after="0" w:afterAutospacing="0"/>
        <w:jc w:val="both"/>
      </w:pPr>
      <w:r>
        <w:t xml:space="preserve"> </w:t>
      </w:r>
      <w:r w:rsidR="00AA7300">
        <w:t>      3) копию свидетельства о государственной регистрации (перерегистрации) юридического лица</w:t>
      </w:r>
      <w:r w:rsidR="00543CC6">
        <w:t xml:space="preserve">, </w:t>
      </w:r>
    </w:p>
    <w:p w:rsidR="00BD75E7" w:rsidRDefault="00AA7300">
      <w:pPr>
        <w:pStyle w:val="a7"/>
        <w:shd w:val="clear" w:color="auto" w:fill="FFFFFF"/>
        <w:spacing w:beforeAutospacing="0" w:after="0" w:afterAutospacing="0"/>
        <w:jc w:val="both"/>
      </w:pPr>
      <w:r>
        <w:t>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  <w:bookmarkStart w:id="15" w:name="z395"/>
      <w:bookmarkEnd w:id="15"/>
    </w:p>
    <w:p w:rsidR="00537439" w:rsidRDefault="00AA7300">
      <w:pPr>
        <w:pStyle w:val="a7"/>
        <w:shd w:val="clear" w:color="auto" w:fill="FFFFFF"/>
        <w:spacing w:beforeAutospacing="0" w:after="0" w:afterAutospacing="0"/>
        <w:jc w:val="both"/>
      </w:pPr>
      <w:r>
        <w:t>      4) копию устава юридического лица (если в уставе не указан состав учредителей, участников</w:t>
      </w:r>
      <w:r w:rsidR="00BD75E7">
        <w:t xml:space="preserve"> и</w:t>
      </w:r>
      <w:r>
        <w:t>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  <w:r>
        <w:br/>
      </w:r>
      <w:bookmarkStart w:id="16" w:name="z396"/>
      <w:bookmarkEnd w:id="16"/>
      <w:r w:rsidR="00BD75E7">
        <w:t xml:space="preserve">      </w:t>
      </w:r>
      <w:r>
        <w:t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веб-портала "электронного правительства";</w:t>
      </w:r>
      <w:bookmarkStart w:id="17" w:name="z397"/>
      <w:bookmarkEnd w:id="17"/>
      <w:r>
        <w:br/>
      </w:r>
      <w:bookmarkStart w:id="18" w:name="z398"/>
      <w:bookmarkEnd w:id="18"/>
      <w:r>
        <w:t xml:space="preserve">      </w:t>
      </w:r>
      <w:r w:rsidR="00524F63">
        <w:t>6</w:t>
      </w:r>
      <w:r>
        <w:t>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</w:t>
      </w:r>
      <w:r w:rsidR="00BD75E7">
        <w:t>)</w:t>
      </w:r>
      <w:r>
        <w:t>.</w:t>
      </w:r>
    </w:p>
    <w:p w:rsidR="00537439" w:rsidRDefault="00537439">
      <w:pPr>
        <w:spacing w:beforeAutospacing="1" w:afterAutospacing="1" w:line="240" w:lineRule="auto"/>
        <w:ind w:firstLine="708"/>
        <w:jc w:val="both"/>
        <w:outlineLvl w:val="0"/>
        <w:rPr>
          <w:rFonts w:ascii="Times New Roman" w:hAnsi="Times New Roman"/>
          <w:b/>
          <w:sz w:val="24"/>
        </w:rPr>
      </w:pPr>
    </w:p>
    <w:p w:rsidR="00537439" w:rsidRDefault="007A4E6C">
      <w:pPr>
        <w:spacing w:beforeAutospacing="1" w:afterAutospacing="1" w:line="240" w:lineRule="auto"/>
        <w:ind w:firstLine="708"/>
        <w:jc w:val="both"/>
        <w:outlineLvl w:val="0"/>
      </w:pPr>
      <w:proofErr w:type="gramStart"/>
      <w:r>
        <w:rPr>
          <w:rFonts w:ascii="Times New Roman" w:hAnsi="Times New Roman"/>
          <w:b/>
          <w:sz w:val="24"/>
        </w:rPr>
        <w:t>Директор</w:t>
      </w:r>
      <w:r w:rsidR="00EA51C3">
        <w:rPr>
          <w:rFonts w:ascii="Times New Roman" w:hAnsi="Times New Roman"/>
          <w:b/>
          <w:sz w:val="24"/>
        </w:rPr>
        <w:t>:</w:t>
      </w:r>
      <w:r w:rsidR="007E05D7">
        <w:rPr>
          <w:rFonts w:ascii="Times New Roman" w:hAnsi="Times New Roman"/>
          <w:b/>
          <w:sz w:val="24"/>
        </w:rPr>
        <w:t xml:space="preserve">   </w:t>
      </w:r>
      <w:proofErr w:type="gramEnd"/>
      <w:r w:rsidR="007E05D7">
        <w:rPr>
          <w:rFonts w:ascii="Times New Roman" w:hAnsi="Times New Roman"/>
          <w:b/>
          <w:sz w:val="24"/>
        </w:rPr>
        <w:t xml:space="preserve">                                          </w:t>
      </w:r>
      <w:proofErr w:type="spellStart"/>
      <w:r w:rsidR="00AA7300">
        <w:rPr>
          <w:rFonts w:ascii="Times New Roman" w:hAnsi="Times New Roman"/>
          <w:b/>
          <w:sz w:val="24"/>
        </w:rPr>
        <w:t>Раскулов</w:t>
      </w:r>
      <w:proofErr w:type="spellEnd"/>
      <w:r w:rsidR="00AA7300">
        <w:rPr>
          <w:rFonts w:ascii="Times New Roman" w:hAnsi="Times New Roman"/>
          <w:b/>
          <w:sz w:val="24"/>
        </w:rPr>
        <w:t xml:space="preserve"> К.С.</w:t>
      </w:r>
    </w:p>
    <w:p w:rsidR="00537439" w:rsidRDefault="00AA7300">
      <w:pPr>
        <w:spacing w:beforeAutospacing="1" w:afterAutospacing="1" w:line="240" w:lineRule="auto"/>
        <w:jc w:val="both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</w:p>
    <w:p w:rsidR="00537439" w:rsidRDefault="00537439">
      <w:pPr>
        <w:pStyle w:val="3"/>
        <w:shd w:val="clear" w:color="auto" w:fill="FFFFFF"/>
        <w:spacing w:beforeAutospacing="0" w:after="0" w:afterAutospacing="0"/>
        <w:ind w:firstLine="709"/>
        <w:jc w:val="center"/>
        <w:rPr>
          <w:sz w:val="28"/>
        </w:rPr>
      </w:pPr>
    </w:p>
    <w:p w:rsidR="00537439" w:rsidRDefault="00537439">
      <w:pPr>
        <w:pStyle w:val="3"/>
        <w:shd w:val="clear" w:color="auto" w:fill="FFFFFF"/>
        <w:spacing w:beforeAutospacing="0" w:after="0" w:afterAutospacing="0"/>
        <w:ind w:firstLine="709"/>
        <w:jc w:val="center"/>
        <w:rPr>
          <w:sz w:val="28"/>
        </w:rPr>
      </w:pPr>
    </w:p>
    <w:p w:rsidR="00537439" w:rsidRDefault="00537439">
      <w:pPr>
        <w:pStyle w:val="3"/>
        <w:shd w:val="clear" w:color="auto" w:fill="FFFFFF"/>
        <w:spacing w:beforeAutospacing="0" w:after="0" w:afterAutospacing="0"/>
        <w:ind w:firstLine="709"/>
        <w:jc w:val="center"/>
        <w:rPr>
          <w:sz w:val="28"/>
        </w:rPr>
      </w:pPr>
    </w:p>
    <w:p w:rsidR="00537439" w:rsidRDefault="00537439">
      <w:pPr>
        <w:pStyle w:val="3"/>
        <w:shd w:val="clear" w:color="auto" w:fill="FFFFFF"/>
        <w:spacing w:beforeAutospacing="0" w:after="0" w:afterAutospacing="0"/>
        <w:ind w:firstLine="709"/>
        <w:jc w:val="center"/>
        <w:rPr>
          <w:sz w:val="28"/>
        </w:rPr>
      </w:pPr>
    </w:p>
    <w:p w:rsidR="00D706F5" w:rsidRDefault="00D706F5">
      <w:pPr>
        <w:pStyle w:val="3"/>
        <w:shd w:val="clear" w:color="auto" w:fill="FFFFFF"/>
        <w:spacing w:beforeAutospacing="0" w:after="0" w:afterAutospacing="0"/>
        <w:ind w:firstLine="709"/>
        <w:jc w:val="center"/>
        <w:rPr>
          <w:sz w:val="28"/>
        </w:rPr>
      </w:pPr>
    </w:p>
    <w:p w:rsidR="00460EDC" w:rsidRDefault="00460EDC">
      <w:pPr>
        <w:pStyle w:val="3"/>
        <w:shd w:val="clear" w:color="auto" w:fill="FFFFFF"/>
        <w:spacing w:beforeAutospacing="0" w:after="0" w:afterAutospacing="0"/>
        <w:ind w:firstLine="709"/>
        <w:jc w:val="center"/>
        <w:rPr>
          <w:sz w:val="28"/>
        </w:rPr>
      </w:pPr>
    </w:p>
    <w:p w:rsidR="00460EDC" w:rsidRDefault="00460EDC">
      <w:pPr>
        <w:pStyle w:val="3"/>
        <w:shd w:val="clear" w:color="auto" w:fill="FFFFFF"/>
        <w:spacing w:beforeAutospacing="0" w:after="0" w:afterAutospacing="0"/>
        <w:ind w:firstLine="709"/>
        <w:jc w:val="center"/>
        <w:rPr>
          <w:sz w:val="28"/>
        </w:rPr>
      </w:pPr>
    </w:p>
    <w:p w:rsidR="00460EDC" w:rsidRDefault="00460EDC">
      <w:pPr>
        <w:pStyle w:val="3"/>
        <w:shd w:val="clear" w:color="auto" w:fill="FFFFFF"/>
        <w:spacing w:beforeAutospacing="0" w:after="0" w:afterAutospacing="0"/>
        <w:ind w:firstLine="709"/>
        <w:jc w:val="center"/>
        <w:rPr>
          <w:sz w:val="28"/>
        </w:rPr>
      </w:pPr>
    </w:p>
    <w:p w:rsidR="00460EDC" w:rsidRDefault="00460EDC">
      <w:pPr>
        <w:pStyle w:val="3"/>
        <w:shd w:val="clear" w:color="auto" w:fill="FFFFFF"/>
        <w:spacing w:beforeAutospacing="0" w:after="0" w:afterAutospacing="0"/>
        <w:ind w:firstLine="709"/>
        <w:jc w:val="center"/>
        <w:rPr>
          <w:sz w:val="28"/>
        </w:rPr>
      </w:pPr>
    </w:p>
    <w:p w:rsidR="00460EDC" w:rsidRDefault="00460EDC">
      <w:pPr>
        <w:pStyle w:val="3"/>
        <w:shd w:val="clear" w:color="auto" w:fill="FFFFFF"/>
        <w:spacing w:beforeAutospacing="0" w:after="0" w:afterAutospacing="0"/>
        <w:ind w:firstLine="709"/>
        <w:jc w:val="center"/>
        <w:rPr>
          <w:sz w:val="28"/>
        </w:rPr>
      </w:pPr>
    </w:p>
    <w:p w:rsidR="00460EDC" w:rsidRDefault="00460EDC">
      <w:pPr>
        <w:pStyle w:val="3"/>
        <w:shd w:val="clear" w:color="auto" w:fill="FFFFFF"/>
        <w:spacing w:beforeAutospacing="0" w:after="0" w:afterAutospacing="0"/>
        <w:ind w:firstLine="709"/>
        <w:jc w:val="center"/>
        <w:rPr>
          <w:sz w:val="28"/>
        </w:rPr>
      </w:pPr>
    </w:p>
    <w:p w:rsidR="00460EDC" w:rsidRDefault="00460EDC">
      <w:pPr>
        <w:pStyle w:val="3"/>
        <w:shd w:val="clear" w:color="auto" w:fill="FFFFFF"/>
        <w:spacing w:beforeAutospacing="0" w:after="0" w:afterAutospacing="0"/>
        <w:ind w:firstLine="709"/>
        <w:jc w:val="center"/>
        <w:rPr>
          <w:sz w:val="28"/>
        </w:rPr>
      </w:pPr>
    </w:p>
    <w:p w:rsidR="00460EDC" w:rsidRDefault="00460EDC">
      <w:pPr>
        <w:pStyle w:val="3"/>
        <w:shd w:val="clear" w:color="auto" w:fill="FFFFFF"/>
        <w:spacing w:beforeAutospacing="0" w:after="0" w:afterAutospacing="0"/>
        <w:ind w:firstLine="709"/>
        <w:jc w:val="center"/>
        <w:rPr>
          <w:sz w:val="28"/>
        </w:rPr>
      </w:pPr>
    </w:p>
    <w:p w:rsidR="00460EDC" w:rsidRDefault="00460EDC">
      <w:pPr>
        <w:pStyle w:val="3"/>
        <w:shd w:val="clear" w:color="auto" w:fill="FFFFFF"/>
        <w:spacing w:beforeAutospacing="0" w:after="0" w:afterAutospacing="0"/>
        <w:ind w:firstLine="709"/>
        <w:jc w:val="center"/>
        <w:rPr>
          <w:sz w:val="28"/>
        </w:rPr>
      </w:pPr>
    </w:p>
    <w:p w:rsidR="00460EDC" w:rsidRDefault="00460EDC">
      <w:pPr>
        <w:pStyle w:val="3"/>
        <w:shd w:val="clear" w:color="auto" w:fill="FFFFFF"/>
        <w:spacing w:beforeAutospacing="0" w:after="0" w:afterAutospacing="0"/>
        <w:ind w:firstLine="709"/>
        <w:jc w:val="center"/>
        <w:rPr>
          <w:sz w:val="28"/>
        </w:rPr>
      </w:pPr>
    </w:p>
    <w:p w:rsidR="00460EDC" w:rsidRDefault="00460EDC">
      <w:pPr>
        <w:pStyle w:val="3"/>
        <w:shd w:val="clear" w:color="auto" w:fill="FFFFFF"/>
        <w:spacing w:beforeAutospacing="0" w:after="0" w:afterAutospacing="0"/>
        <w:ind w:firstLine="709"/>
        <w:jc w:val="center"/>
        <w:rPr>
          <w:sz w:val="28"/>
        </w:rPr>
      </w:pPr>
      <w:bookmarkStart w:id="19" w:name="_GoBack"/>
      <w:bookmarkEnd w:id="19"/>
    </w:p>
    <w:p w:rsidR="00D706F5" w:rsidRDefault="00D706F5">
      <w:pPr>
        <w:pStyle w:val="3"/>
        <w:shd w:val="clear" w:color="auto" w:fill="FFFFFF"/>
        <w:spacing w:beforeAutospacing="0" w:after="0" w:afterAutospacing="0"/>
        <w:ind w:firstLine="709"/>
        <w:jc w:val="center"/>
        <w:rPr>
          <w:sz w:val="28"/>
        </w:rPr>
      </w:pPr>
    </w:p>
    <w:p w:rsidR="00D706F5" w:rsidRDefault="00D706F5">
      <w:pPr>
        <w:pStyle w:val="3"/>
        <w:shd w:val="clear" w:color="auto" w:fill="FFFFFF"/>
        <w:spacing w:beforeAutospacing="0" w:after="0" w:afterAutospacing="0"/>
        <w:ind w:firstLine="709"/>
        <w:jc w:val="center"/>
        <w:rPr>
          <w:sz w:val="28"/>
        </w:rPr>
      </w:pPr>
    </w:p>
    <w:p w:rsidR="00546C07" w:rsidRDefault="00546C07">
      <w:pPr>
        <w:pStyle w:val="3"/>
        <w:shd w:val="clear" w:color="auto" w:fill="FFFFFF"/>
        <w:spacing w:beforeAutospacing="0" w:after="0" w:afterAutospacing="0"/>
        <w:ind w:firstLine="709"/>
        <w:jc w:val="center"/>
        <w:rPr>
          <w:sz w:val="28"/>
        </w:rPr>
      </w:pPr>
    </w:p>
    <w:tbl>
      <w:tblPr>
        <w:tblW w:w="1360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7"/>
        <w:gridCol w:w="4960"/>
      </w:tblGrid>
      <w:tr w:rsidR="004D3406" w:rsidRPr="001E7EFE" w:rsidTr="005B34B7">
        <w:trPr>
          <w:gridAfter w:val="1"/>
          <w:wAfter w:w="4960" w:type="dxa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B34B7" w:rsidRDefault="005B34B7" w:rsidP="005B34B7">
            <w:pPr>
              <w:pStyle w:val="a7"/>
              <w:shd w:val="clear" w:color="auto" w:fill="FFFFFF"/>
              <w:spacing w:beforeAutospacing="0" w:after="0" w:afterAutospacing="0"/>
              <w:ind w:right="202"/>
            </w:pPr>
            <w:r>
              <w:lastRenderedPageBreak/>
              <w:t xml:space="preserve">                                                                                                                                                    </w:t>
            </w:r>
          </w:p>
          <w:p w:rsidR="005B34B7" w:rsidRPr="001E7EFE" w:rsidRDefault="005B34B7" w:rsidP="005B34B7">
            <w:pPr>
              <w:pStyle w:val="a7"/>
              <w:shd w:val="clear" w:color="auto" w:fill="FFFFFF"/>
              <w:spacing w:beforeAutospacing="0" w:after="0" w:afterAutospacing="0"/>
              <w:ind w:right="-1358"/>
            </w:pPr>
            <w:r>
              <w:t xml:space="preserve">                                                                                                  </w:t>
            </w:r>
            <w:r w:rsidR="004D3406" w:rsidRPr="001E7EFE">
              <w:t>Приложение 8 к приказу</w:t>
            </w:r>
            <w:r>
              <w:t xml:space="preserve"> </w:t>
            </w:r>
          </w:p>
        </w:tc>
      </w:tr>
      <w:tr w:rsidR="004D3406" w:rsidRPr="001E7EFE" w:rsidTr="005B34B7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5B34B7">
            <w:pPr>
              <w:pStyle w:val="a7"/>
              <w:shd w:val="clear" w:color="auto" w:fill="FFFFFF"/>
              <w:spacing w:beforeAutospacing="0" w:after="0" w:afterAutospacing="0"/>
              <w:ind w:right="202"/>
              <w:jc w:val="both"/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5B34B7">
            <w:pPr>
              <w:pStyle w:val="a7"/>
              <w:shd w:val="clear" w:color="auto" w:fill="FFFFFF"/>
              <w:spacing w:beforeAutospacing="0" w:after="0" w:afterAutospacing="0"/>
              <w:ind w:right="202"/>
              <w:jc w:val="both"/>
            </w:pPr>
            <w:bookmarkStart w:id="20" w:name="z83"/>
            <w:bookmarkEnd w:id="20"/>
            <w:r w:rsidRPr="001E7EFE">
              <w:t>Форма</w:t>
            </w:r>
          </w:p>
        </w:tc>
      </w:tr>
    </w:tbl>
    <w:p w:rsidR="004D3406" w:rsidRPr="001E7EFE" w:rsidRDefault="004D3406" w:rsidP="004D3406">
      <w:pPr>
        <w:pStyle w:val="a7"/>
        <w:shd w:val="clear" w:color="auto" w:fill="FFFFFF"/>
        <w:spacing w:beforeAutospacing="0" w:after="0" w:afterAutospacing="0"/>
        <w:jc w:val="both"/>
      </w:pPr>
      <w:r w:rsidRPr="001E7EFE">
        <w:t>Ценовое предложение потенциального поставщика</w:t>
      </w:r>
      <w:r w:rsidRPr="001E7EFE">
        <w:br/>
      </w:r>
      <w:r>
        <w:t xml:space="preserve">                           ______</w:t>
      </w:r>
      <w:r w:rsidRPr="001E7EFE">
        <w:t>_______________________________________________</w:t>
      </w:r>
      <w:r w:rsidRPr="001E7EFE">
        <w:br/>
        <w:t>(наименование потенциального поставщика)</w:t>
      </w:r>
      <w:r w:rsidRPr="001E7EFE">
        <w:br/>
        <w:t>на поставку лекарственного средства или медицинского изделия</w:t>
      </w:r>
    </w:p>
    <w:p w:rsidR="004D3406" w:rsidRDefault="004D3406" w:rsidP="004D3406">
      <w:pPr>
        <w:pStyle w:val="a7"/>
        <w:shd w:val="clear" w:color="auto" w:fill="FFFFFF"/>
        <w:spacing w:beforeAutospacing="0" w:after="0" w:afterAutospacing="0"/>
        <w:jc w:val="both"/>
      </w:pPr>
      <w:r w:rsidRPr="001E7EFE">
        <w:t xml:space="preserve">      </w:t>
      </w:r>
    </w:p>
    <w:p w:rsidR="004D3406" w:rsidRDefault="004D3406" w:rsidP="004D3406">
      <w:pPr>
        <w:pStyle w:val="a7"/>
        <w:shd w:val="clear" w:color="auto" w:fill="FFFFFF"/>
        <w:spacing w:beforeAutospacing="0" w:after="0" w:afterAutospacing="0"/>
        <w:jc w:val="both"/>
      </w:pPr>
      <w:r w:rsidRPr="001E7EFE">
        <w:t>№ закупа ____________ Способ закупа ____________ Лот № _____________</w:t>
      </w:r>
    </w:p>
    <w:p w:rsidR="004D3406" w:rsidRDefault="004D3406" w:rsidP="004D3406">
      <w:pPr>
        <w:pStyle w:val="a7"/>
        <w:shd w:val="clear" w:color="auto" w:fill="FFFFFF"/>
        <w:spacing w:beforeAutospacing="0" w:after="0" w:afterAutospacing="0"/>
        <w:jc w:val="both"/>
      </w:pPr>
    </w:p>
    <w:p w:rsidR="004D3406" w:rsidRPr="001E7EFE" w:rsidRDefault="004D3406" w:rsidP="004D3406">
      <w:pPr>
        <w:pStyle w:val="a7"/>
        <w:shd w:val="clear" w:color="auto" w:fill="FFFFFF"/>
        <w:spacing w:beforeAutospacing="0" w:after="0" w:afterAutospacing="0"/>
        <w:jc w:val="both"/>
      </w:pPr>
    </w:p>
    <w:tbl>
      <w:tblPr>
        <w:tblW w:w="1028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"/>
        <w:gridCol w:w="5528"/>
        <w:gridCol w:w="3827"/>
      </w:tblGrid>
      <w:tr w:rsidR="004D3406" w:rsidRPr="001E7EFE" w:rsidTr="003341F1">
        <w:trPr>
          <w:trHeight w:val="150"/>
        </w:trPr>
        <w:tc>
          <w:tcPr>
            <w:tcW w:w="9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r w:rsidRPr="001E7EFE">
              <w:t>№ п/п</w:t>
            </w:r>
          </w:p>
        </w:tc>
        <w:tc>
          <w:tcPr>
            <w:tcW w:w="5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r w:rsidRPr="001E7EFE"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r w:rsidRPr="001E7EFE">
              <w:t>Содержание</w:t>
            </w:r>
            <w:r w:rsidRPr="001E7EFE">
              <w:br/>
              <w:t>(для заполнения потенциальным поставщиком)</w:t>
            </w:r>
          </w:p>
        </w:tc>
      </w:tr>
      <w:tr w:rsidR="004D3406" w:rsidRPr="001E7EFE" w:rsidTr="003341F1">
        <w:trPr>
          <w:trHeight w:val="150"/>
        </w:trPr>
        <w:tc>
          <w:tcPr>
            <w:tcW w:w="9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r w:rsidRPr="001E7EFE">
              <w:t>1</w:t>
            </w:r>
          </w:p>
        </w:tc>
        <w:tc>
          <w:tcPr>
            <w:tcW w:w="5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r w:rsidRPr="001E7EFE">
              <w:t>Наименование лекарственного средства или медицинского изделия (международное непатентованное название или состав) согласно Перечню единого дистрибьютора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</w:p>
        </w:tc>
      </w:tr>
      <w:tr w:rsidR="004D3406" w:rsidRPr="001E7EFE" w:rsidTr="003341F1">
        <w:trPr>
          <w:trHeight w:val="150"/>
        </w:trPr>
        <w:tc>
          <w:tcPr>
            <w:tcW w:w="9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r w:rsidRPr="001E7EFE">
              <w:t>2</w:t>
            </w:r>
          </w:p>
        </w:tc>
        <w:tc>
          <w:tcPr>
            <w:tcW w:w="5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r w:rsidRPr="001E7EFE">
              <w:t>Характеристика согласно Перечню единого дистрибьютора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</w:p>
        </w:tc>
      </w:tr>
      <w:tr w:rsidR="004D3406" w:rsidRPr="001E7EFE" w:rsidTr="003341F1">
        <w:trPr>
          <w:trHeight w:val="150"/>
        </w:trPr>
        <w:tc>
          <w:tcPr>
            <w:tcW w:w="9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r w:rsidRPr="001E7EFE">
              <w:t>3</w:t>
            </w:r>
          </w:p>
        </w:tc>
        <w:tc>
          <w:tcPr>
            <w:tcW w:w="5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r w:rsidRPr="001E7EFE">
              <w:t>Единица измерения согласно Перечню единого дистрибьютора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</w:p>
        </w:tc>
      </w:tr>
      <w:tr w:rsidR="004D3406" w:rsidRPr="001E7EFE" w:rsidTr="003341F1">
        <w:trPr>
          <w:trHeight w:val="150"/>
        </w:trPr>
        <w:tc>
          <w:tcPr>
            <w:tcW w:w="9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r w:rsidRPr="001E7EFE">
              <w:t>4</w:t>
            </w:r>
          </w:p>
        </w:tc>
        <w:tc>
          <w:tcPr>
            <w:tcW w:w="5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r w:rsidRPr="001E7EFE">
              <w:t>Цена закупа согласно Перечню единого дистрибьютора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</w:p>
        </w:tc>
      </w:tr>
      <w:tr w:rsidR="004D3406" w:rsidRPr="001E7EFE" w:rsidTr="003341F1">
        <w:trPr>
          <w:trHeight w:val="150"/>
        </w:trPr>
        <w:tc>
          <w:tcPr>
            <w:tcW w:w="9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r w:rsidRPr="001E7EFE">
              <w:t>5</w:t>
            </w:r>
          </w:p>
        </w:tc>
        <w:tc>
          <w:tcPr>
            <w:tcW w:w="5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r w:rsidRPr="001E7EFE"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</w:p>
        </w:tc>
      </w:tr>
      <w:tr w:rsidR="004D3406" w:rsidRPr="001E7EFE" w:rsidTr="003341F1">
        <w:trPr>
          <w:trHeight w:val="150"/>
        </w:trPr>
        <w:tc>
          <w:tcPr>
            <w:tcW w:w="9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r w:rsidRPr="001E7EFE">
              <w:t>6</w:t>
            </w:r>
          </w:p>
        </w:tc>
        <w:tc>
          <w:tcPr>
            <w:tcW w:w="5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r w:rsidRPr="001E7EFE">
              <w:t>Торговое наименование лекарственного средства или медицинского изделия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</w:p>
        </w:tc>
      </w:tr>
      <w:tr w:rsidR="004D3406" w:rsidRPr="001E7EFE" w:rsidTr="003341F1">
        <w:trPr>
          <w:trHeight w:val="150"/>
        </w:trPr>
        <w:tc>
          <w:tcPr>
            <w:tcW w:w="9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r w:rsidRPr="001E7EFE">
              <w:t>7</w:t>
            </w:r>
          </w:p>
        </w:tc>
        <w:tc>
          <w:tcPr>
            <w:tcW w:w="5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r w:rsidRPr="001E7EFE">
              <w:t>Лекарственная форма (форма выпуска) по регистрационному удостоверению/разрешению на разовый ввоз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</w:p>
        </w:tc>
      </w:tr>
      <w:tr w:rsidR="004D3406" w:rsidRPr="001E7EFE" w:rsidTr="003341F1">
        <w:trPr>
          <w:trHeight w:val="973"/>
        </w:trPr>
        <w:tc>
          <w:tcPr>
            <w:tcW w:w="9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r w:rsidRPr="001E7EFE">
              <w:t>8</w:t>
            </w:r>
          </w:p>
        </w:tc>
        <w:tc>
          <w:tcPr>
            <w:tcW w:w="5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r w:rsidRPr="001E7EFE">
              <w:t>Производитель, страна происхождения по регистрационному удостоверению/разрешению на разовый ввоз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</w:p>
        </w:tc>
      </w:tr>
      <w:tr w:rsidR="004D3406" w:rsidRPr="001E7EFE" w:rsidTr="003341F1">
        <w:trPr>
          <w:trHeight w:val="989"/>
        </w:trPr>
        <w:tc>
          <w:tcPr>
            <w:tcW w:w="9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r w:rsidRPr="001E7EFE">
              <w:t>9</w:t>
            </w:r>
          </w:p>
        </w:tc>
        <w:tc>
          <w:tcPr>
            <w:tcW w:w="5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r w:rsidRPr="001E7EFE"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</w:p>
        </w:tc>
      </w:tr>
      <w:tr w:rsidR="004D3406" w:rsidRPr="001E7EFE" w:rsidTr="003341F1">
        <w:trPr>
          <w:trHeight w:val="973"/>
        </w:trPr>
        <w:tc>
          <w:tcPr>
            <w:tcW w:w="9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r w:rsidRPr="001E7EFE">
              <w:t>10</w:t>
            </w:r>
          </w:p>
        </w:tc>
        <w:tc>
          <w:tcPr>
            <w:tcW w:w="5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r w:rsidRPr="001E7EFE">
              <w:t>Единица измерения по регистрационному удостоверению/разрешению на разовый ввоз/цена с наценкой Единого дистрибьютора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r w:rsidRPr="001E7EFE">
              <w:t>*</w:t>
            </w:r>
          </w:p>
        </w:tc>
      </w:tr>
      <w:tr w:rsidR="004D3406" w:rsidRPr="001E7EFE" w:rsidTr="003341F1">
        <w:trPr>
          <w:trHeight w:val="989"/>
        </w:trPr>
        <w:tc>
          <w:tcPr>
            <w:tcW w:w="9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r w:rsidRPr="001E7EFE">
              <w:t>11</w:t>
            </w:r>
          </w:p>
        </w:tc>
        <w:tc>
          <w:tcPr>
            <w:tcW w:w="5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r w:rsidRPr="001E7EFE">
              <w:t>Цена за единицу в тенге на условиях поставки DDP ИНКОТЕРМС 2020 до пункта (пунктов) доставки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</w:p>
        </w:tc>
      </w:tr>
      <w:tr w:rsidR="004D3406" w:rsidRPr="001E7EFE" w:rsidTr="003341F1">
        <w:trPr>
          <w:trHeight w:val="686"/>
        </w:trPr>
        <w:tc>
          <w:tcPr>
            <w:tcW w:w="9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r w:rsidRPr="001E7EFE">
              <w:t>12</w:t>
            </w:r>
          </w:p>
        </w:tc>
        <w:tc>
          <w:tcPr>
            <w:tcW w:w="5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r w:rsidRPr="001E7EFE">
              <w:t>Количество в единицах измерения (объем)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</w:p>
        </w:tc>
      </w:tr>
      <w:tr w:rsidR="004D3406" w:rsidRPr="001E7EFE" w:rsidTr="003341F1">
        <w:trPr>
          <w:trHeight w:val="1580"/>
        </w:trPr>
        <w:tc>
          <w:tcPr>
            <w:tcW w:w="9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r w:rsidRPr="001E7EFE">
              <w:lastRenderedPageBreak/>
              <w:t>13</w:t>
            </w:r>
          </w:p>
        </w:tc>
        <w:tc>
          <w:tcPr>
            <w:tcW w:w="5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r w:rsidRPr="001E7EFE">
              <w:t>Сумма поставки в тенге на условиях поставки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на НДС и других налогов, платежей и сборов, другие расходы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</w:p>
        </w:tc>
      </w:tr>
      <w:tr w:rsidR="004D3406" w:rsidRPr="001E7EFE" w:rsidTr="003341F1">
        <w:trPr>
          <w:trHeight w:val="670"/>
        </w:trPr>
        <w:tc>
          <w:tcPr>
            <w:tcW w:w="9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r w:rsidRPr="001E7EFE">
              <w:t>14</w:t>
            </w:r>
          </w:p>
        </w:tc>
        <w:tc>
          <w:tcPr>
            <w:tcW w:w="5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  <w:r w:rsidRPr="001E7EFE">
              <w:t>График поставки</w:t>
            </w:r>
          </w:p>
        </w:tc>
        <w:tc>
          <w:tcPr>
            <w:tcW w:w="3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3406" w:rsidRPr="001E7EFE" w:rsidRDefault="004D3406" w:rsidP="003341F1">
            <w:pPr>
              <w:pStyle w:val="a7"/>
              <w:shd w:val="clear" w:color="auto" w:fill="FFFFFF"/>
              <w:spacing w:beforeAutospacing="0" w:after="0" w:afterAutospacing="0"/>
              <w:jc w:val="both"/>
            </w:pPr>
          </w:p>
        </w:tc>
      </w:tr>
    </w:tbl>
    <w:p w:rsidR="004D3406" w:rsidRDefault="004D3406" w:rsidP="004D3406">
      <w:pPr>
        <w:pStyle w:val="a7"/>
        <w:shd w:val="clear" w:color="auto" w:fill="FFFFFF"/>
        <w:spacing w:beforeAutospacing="0" w:after="0" w:afterAutospacing="0"/>
        <w:jc w:val="both"/>
      </w:pPr>
      <w:r w:rsidRPr="001E7EFE">
        <w:t>     </w:t>
      </w:r>
    </w:p>
    <w:p w:rsidR="004D3406" w:rsidRDefault="004D3406" w:rsidP="004D3406">
      <w:pPr>
        <w:pStyle w:val="a7"/>
        <w:shd w:val="clear" w:color="auto" w:fill="FFFFFF"/>
        <w:spacing w:beforeAutospacing="0" w:after="0" w:afterAutospacing="0"/>
        <w:jc w:val="both"/>
      </w:pPr>
    </w:p>
    <w:p w:rsidR="004D3406" w:rsidRPr="001E7EFE" w:rsidRDefault="004D3406" w:rsidP="004D3406">
      <w:pPr>
        <w:pStyle w:val="a7"/>
        <w:shd w:val="clear" w:color="auto" w:fill="FFFFFF"/>
        <w:spacing w:beforeAutospacing="0" w:after="0" w:afterAutospacing="0"/>
        <w:jc w:val="both"/>
      </w:pPr>
      <w:r w:rsidRPr="001E7EFE">
        <w:t xml:space="preserve"> * указывается цена потенциальным поставщиком и автоматически веб-порталом</w:t>
      </w:r>
      <w:r w:rsidRPr="001E7EFE">
        <w:br/>
        <w:t>формируется цена с учетом наценки Единого дистрибьютор</w:t>
      </w:r>
      <w:r>
        <w:t>а</w:t>
      </w:r>
      <w:r>
        <w:br/>
        <w:t>Дата "___" ____________ 20___</w:t>
      </w:r>
      <w:r w:rsidRPr="001E7EFE">
        <w:t>г.</w:t>
      </w:r>
      <w:r w:rsidRPr="001E7EFE">
        <w:br/>
        <w:t>Должность, Ф.И.О. (при его наличии) _________________ __________________</w:t>
      </w:r>
      <w:r w:rsidRPr="001E7EFE">
        <w:br/>
        <w:t>Подпись_________</w:t>
      </w:r>
      <w:r w:rsidRPr="001E7EFE">
        <w:br/>
        <w:t>Печать (при наличии)</w:t>
      </w:r>
    </w:p>
    <w:p w:rsidR="00537439" w:rsidRDefault="00537439">
      <w:pPr>
        <w:spacing w:beforeAutospacing="1" w:afterAutospacing="1" w:line="240" w:lineRule="auto"/>
        <w:outlineLvl w:val="0"/>
        <w:rPr>
          <w:rFonts w:ascii="Times New Roman" w:hAnsi="Times New Roman"/>
          <w:sz w:val="24"/>
        </w:rPr>
      </w:pPr>
    </w:p>
    <w:p w:rsidR="00537439" w:rsidRDefault="00537439"/>
    <w:p w:rsidR="00537439" w:rsidRDefault="00537439"/>
    <w:p w:rsidR="00537439" w:rsidRDefault="00537439"/>
    <w:p w:rsidR="00537439" w:rsidRDefault="00537439"/>
    <w:p w:rsidR="00537439" w:rsidRDefault="00537439"/>
    <w:p w:rsidR="00537439" w:rsidRDefault="00537439"/>
    <w:p w:rsidR="00537439" w:rsidRDefault="00537439"/>
    <w:p w:rsidR="00537439" w:rsidRDefault="00537439"/>
    <w:p w:rsidR="004D3406" w:rsidRDefault="004D3406"/>
    <w:p w:rsidR="004D3406" w:rsidRDefault="004D3406"/>
    <w:p w:rsidR="004D3406" w:rsidRDefault="004D3406"/>
    <w:p w:rsidR="004D3406" w:rsidRDefault="004D3406"/>
    <w:p w:rsidR="004D3406" w:rsidRDefault="004D3406"/>
    <w:p w:rsidR="004D3406" w:rsidRDefault="004D3406"/>
    <w:p w:rsidR="004D3406" w:rsidRDefault="004D3406"/>
    <w:p w:rsidR="004D3406" w:rsidRDefault="004D3406"/>
    <w:p w:rsidR="004D3406" w:rsidRDefault="004D3406"/>
    <w:p w:rsidR="004D3406" w:rsidRDefault="004D3406"/>
    <w:p w:rsidR="004D3406" w:rsidRDefault="004D3406"/>
    <w:p w:rsidR="004D3406" w:rsidRDefault="004D3406"/>
    <w:p w:rsidR="00537439" w:rsidRDefault="00AA7300">
      <w:pPr>
        <w:pStyle w:val="a7"/>
        <w:shd w:val="clear" w:color="auto" w:fill="FFFFFF"/>
        <w:spacing w:beforeAutospacing="0" w:after="0" w:afterAutospacing="0"/>
        <w:jc w:val="center"/>
        <w:rPr>
          <w:b/>
          <w:sz w:val="20"/>
        </w:rPr>
      </w:pPr>
      <w:r>
        <w:rPr>
          <w:b/>
          <w:sz w:val="20"/>
        </w:rPr>
        <w:lastRenderedPageBreak/>
        <w:t>Типовой договор закупа</w:t>
      </w:r>
    </w:p>
    <w:p w:rsidR="00537439" w:rsidRDefault="00537439">
      <w:pPr>
        <w:pStyle w:val="a7"/>
        <w:shd w:val="clear" w:color="auto" w:fill="FFFFFF"/>
        <w:spacing w:beforeAutospacing="0" w:after="0" w:afterAutospacing="0"/>
        <w:rPr>
          <w:sz w:val="20"/>
        </w:rPr>
      </w:pPr>
    </w:p>
    <w:p w:rsidR="00537439" w:rsidRDefault="00AA7300">
      <w:pPr>
        <w:pStyle w:val="a7"/>
        <w:shd w:val="clear" w:color="auto" w:fill="FFFFFF"/>
        <w:spacing w:beforeAutospacing="0" w:after="0" w:afterAutospacing="0"/>
        <w:rPr>
          <w:sz w:val="20"/>
        </w:rPr>
      </w:pPr>
      <w:r>
        <w:rPr>
          <w:sz w:val="20"/>
        </w:rPr>
        <w:t xml:space="preserve">____________________                       </w:t>
      </w:r>
      <w:proofErr w:type="gramStart"/>
      <w:r>
        <w:rPr>
          <w:sz w:val="20"/>
        </w:rPr>
        <w:t xml:space="preserve">   «</w:t>
      </w:r>
      <w:proofErr w:type="gramEnd"/>
      <w:r>
        <w:rPr>
          <w:sz w:val="20"/>
        </w:rPr>
        <w:t>___» __________ _____ г.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rPr>
          <w:sz w:val="20"/>
        </w:rPr>
      </w:pPr>
      <w:r>
        <w:rPr>
          <w:sz w:val="20"/>
        </w:rPr>
        <w:t xml:space="preserve">    (Местонахождение)</w:t>
      </w:r>
      <w:r>
        <w:rPr>
          <w:sz w:val="20"/>
        </w:rPr>
        <w:br/>
        <w:t>________________________________________________, именуемый (</w:t>
      </w:r>
      <w:proofErr w:type="spellStart"/>
      <w:r>
        <w:rPr>
          <w:sz w:val="20"/>
        </w:rPr>
        <w:t>ое</w:t>
      </w:r>
      <w:proofErr w:type="spellEnd"/>
      <w:r>
        <w:rPr>
          <w:sz w:val="20"/>
        </w:rPr>
        <w:t>) (</w:t>
      </w:r>
      <w:proofErr w:type="spellStart"/>
      <w:r>
        <w:rPr>
          <w:sz w:val="20"/>
        </w:rPr>
        <w:t>ая</w:t>
      </w:r>
      <w:proofErr w:type="spellEnd"/>
      <w:r>
        <w:rPr>
          <w:sz w:val="20"/>
        </w:rPr>
        <w:t>)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rPr>
          <w:sz w:val="20"/>
        </w:rPr>
      </w:pPr>
      <w:r>
        <w:rPr>
          <w:sz w:val="20"/>
        </w:rPr>
        <w:t>(полное наименование Заказчика)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rPr>
          <w:sz w:val="20"/>
        </w:rPr>
      </w:pPr>
      <w:r>
        <w:rPr>
          <w:sz w:val="20"/>
        </w:rPr>
        <w:t>в дальнейшем – «Заказчик», в лице ____________________________________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rPr>
          <w:sz w:val="20"/>
        </w:rPr>
      </w:pPr>
      <w:r>
        <w:rPr>
          <w:sz w:val="20"/>
        </w:rPr>
        <w:t>___________________________________________________________________,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jc w:val="center"/>
        <w:rPr>
          <w:sz w:val="20"/>
        </w:rPr>
      </w:pPr>
      <w:r>
        <w:rPr>
          <w:sz w:val="20"/>
        </w:rPr>
        <w:t>должность, фамилия, имя, отчество (при его наличии) уполномоченного лица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rPr>
          <w:sz w:val="20"/>
        </w:rPr>
      </w:pPr>
      <w:r>
        <w:rPr>
          <w:sz w:val="20"/>
        </w:rPr>
        <w:t>с одной стороны, и ___________________________________________________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jc w:val="center"/>
        <w:rPr>
          <w:sz w:val="20"/>
        </w:rPr>
      </w:pPr>
      <w:r>
        <w:rPr>
          <w:sz w:val="20"/>
        </w:rPr>
        <w:t>(полное наименование Поставщика – победителя тендера)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jc w:val="both"/>
        <w:rPr>
          <w:sz w:val="20"/>
        </w:rPr>
      </w:pPr>
      <w:r>
        <w:rPr>
          <w:sz w:val="20"/>
        </w:rPr>
        <w:t>________________________________, именуемый (</w:t>
      </w:r>
      <w:proofErr w:type="spellStart"/>
      <w:r>
        <w:rPr>
          <w:sz w:val="20"/>
        </w:rPr>
        <w:t>ое</w:t>
      </w:r>
      <w:proofErr w:type="spellEnd"/>
      <w:r>
        <w:rPr>
          <w:sz w:val="20"/>
        </w:rPr>
        <w:t>) (</w:t>
      </w:r>
      <w:proofErr w:type="spellStart"/>
      <w:r>
        <w:rPr>
          <w:sz w:val="20"/>
        </w:rPr>
        <w:t>ая</w:t>
      </w:r>
      <w:proofErr w:type="spellEnd"/>
      <w:r>
        <w:rPr>
          <w:sz w:val="20"/>
        </w:rPr>
        <w:t>) в дальнейшем – «Поставщик»,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rPr>
          <w:sz w:val="20"/>
        </w:rPr>
      </w:pPr>
      <w:r>
        <w:rPr>
          <w:sz w:val="20"/>
        </w:rPr>
        <w:t>в лице _____________________________________________________________,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rPr>
          <w:sz w:val="20"/>
        </w:rPr>
      </w:pPr>
      <w:r>
        <w:rPr>
          <w:sz w:val="20"/>
        </w:rPr>
        <w:t xml:space="preserve">                        должность, фамилия, имя, отчество (при его наличии) уполномоченного лица, действующего на основании _____________________,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rPr>
          <w:sz w:val="20"/>
        </w:rPr>
      </w:pPr>
      <w:r>
        <w:rPr>
          <w:sz w:val="20"/>
        </w:rPr>
        <w:t>(устава, положения)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jc w:val="both"/>
        <w:rPr>
          <w:sz w:val="20"/>
        </w:rPr>
      </w:pPr>
      <w:r>
        <w:rPr>
          <w:sz w:val="20"/>
        </w:rPr>
        <w:t>с другой стороны, на основании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утвержденных постановлением Правительства Республики Казахстан от 30 октября 2009 года № 1729и протокола об итогах закупа способом ______________________ (указать способ) по закупу (предмет закупа), прошедшего в году _____ № _______ от «___» __________ _____ года заключили настоящий Договор закупа (далее – Договор) и пришли к соглашению о нижеследующем: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21" w:name="z478"/>
      <w:bookmarkEnd w:id="21"/>
      <w:r>
        <w:rPr>
          <w:sz w:val="20"/>
        </w:rPr>
        <w:t>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22" w:name="z479"/>
      <w:bookmarkEnd w:id="22"/>
      <w:r>
        <w:rPr>
          <w:sz w:val="20"/>
        </w:rPr>
        <w:t>Общая стоимость товаров (для ГУ указать наименование товаров согласно бюджетной программы/специфики) составляет (указать сумму цифрами и прописью) (далее – общая сумма договора).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23" w:name="z480"/>
      <w:bookmarkEnd w:id="23"/>
      <w:r>
        <w:rPr>
          <w:sz w:val="20"/>
        </w:rPr>
        <w:t>В данном Договоре нижеперечисленные понятия будут иметь следующее толкование:</w:t>
      </w:r>
    </w:p>
    <w:p w:rsidR="00537439" w:rsidRDefault="00AA7300">
      <w:pPr>
        <w:pStyle w:val="a7"/>
        <w:numPr>
          <w:ilvl w:val="0"/>
          <w:numId w:val="2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24" w:name="z481"/>
      <w:bookmarkEnd w:id="24"/>
      <w:r>
        <w:rPr>
          <w:sz w:val="20"/>
        </w:rPr>
        <w:t>Договор – гражданско-правовой договор, заключенный между Заказчиком и Поставщиком в соответствии с Правилами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Казахстан, зафиксированный в письменной форме,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537439" w:rsidRDefault="00AA7300">
      <w:pPr>
        <w:pStyle w:val="a7"/>
        <w:numPr>
          <w:ilvl w:val="0"/>
          <w:numId w:val="2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25" w:name="z482"/>
      <w:bookmarkEnd w:id="25"/>
      <w:r>
        <w:rPr>
          <w:sz w:val="20"/>
        </w:rPr>
        <w:t>цена Договора означает цену, которая должна быть выплачена Заказчиком Поставщику в рамках Договора за полное выполнение своих договорных обязательств;</w:t>
      </w:r>
    </w:p>
    <w:p w:rsidR="00537439" w:rsidRDefault="00AA7300">
      <w:pPr>
        <w:pStyle w:val="a7"/>
        <w:numPr>
          <w:ilvl w:val="0"/>
          <w:numId w:val="2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26" w:name="z483"/>
      <w:bookmarkEnd w:id="26"/>
      <w:r>
        <w:rPr>
          <w:sz w:val="20"/>
        </w:rPr>
        <w:t>товары - товары и сопутствующие услуги, которые Поставщик должен поставить Заказчику в рамках Договора;</w:t>
      </w:r>
    </w:p>
    <w:p w:rsidR="00537439" w:rsidRDefault="00AA7300">
      <w:pPr>
        <w:pStyle w:val="a7"/>
        <w:numPr>
          <w:ilvl w:val="0"/>
          <w:numId w:val="2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27" w:name="z484"/>
      <w:bookmarkEnd w:id="27"/>
      <w:r>
        <w:rPr>
          <w:sz w:val="20"/>
        </w:rPr>
        <w:t>сопутствующие услуги - услуги, обеспечивающие поставку товаров, такие, например, как транспортировка и страхование, и любые другие вспомогательные услуги, включающие, например, монтаж, пуск, оказание технического содействия, обучение и другие подобного рода обязанности Поставщика, предусмотренные данным Договором;</w:t>
      </w:r>
    </w:p>
    <w:p w:rsidR="00537439" w:rsidRDefault="00AA7300">
      <w:pPr>
        <w:pStyle w:val="a7"/>
        <w:numPr>
          <w:ilvl w:val="0"/>
          <w:numId w:val="2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28" w:name="z485"/>
      <w:bookmarkEnd w:id="28"/>
      <w:r>
        <w:rPr>
          <w:sz w:val="20"/>
        </w:rPr>
        <w:t xml:space="preserve">Заказчик – государственные органы, государственные учреждения, государственные предприятия и акционерные общества, контрольный пакет акций которых принадлежит государству, а также </w:t>
      </w:r>
      <w:proofErr w:type="spellStart"/>
      <w:r>
        <w:rPr>
          <w:sz w:val="20"/>
        </w:rPr>
        <w:t>аффилиированные</w:t>
      </w:r>
      <w:proofErr w:type="spellEnd"/>
      <w:r>
        <w:rPr>
          <w:sz w:val="20"/>
        </w:rPr>
        <w:t xml:space="preserve"> с ними юридические лица;</w:t>
      </w:r>
    </w:p>
    <w:p w:rsidR="00537439" w:rsidRDefault="00AA7300">
      <w:pPr>
        <w:pStyle w:val="a7"/>
        <w:numPr>
          <w:ilvl w:val="0"/>
          <w:numId w:val="2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29" w:name="z486"/>
      <w:bookmarkEnd w:id="29"/>
      <w:r>
        <w:rPr>
          <w:sz w:val="20"/>
        </w:rPr>
        <w:t>Поставщик -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r>
        <w:rPr>
          <w:sz w:val="20"/>
        </w:rPr>
        <w:t>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537439" w:rsidRDefault="00AA7300">
      <w:pPr>
        <w:pStyle w:val="a7"/>
        <w:numPr>
          <w:ilvl w:val="0"/>
          <w:numId w:val="3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30" w:name="z487"/>
      <w:bookmarkEnd w:id="30"/>
      <w:r>
        <w:rPr>
          <w:sz w:val="20"/>
        </w:rPr>
        <w:t>настоящий Договор;</w:t>
      </w:r>
    </w:p>
    <w:p w:rsidR="00537439" w:rsidRDefault="00AA7300">
      <w:pPr>
        <w:pStyle w:val="a7"/>
        <w:numPr>
          <w:ilvl w:val="0"/>
          <w:numId w:val="3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31" w:name="z488"/>
      <w:bookmarkEnd w:id="31"/>
      <w:r>
        <w:rPr>
          <w:sz w:val="20"/>
        </w:rPr>
        <w:t>перечень закупаемых товаров;</w:t>
      </w:r>
    </w:p>
    <w:p w:rsidR="00537439" w:rsidRDefault="00AA7300">
      <w:pPr>
        <w:pStyle w:val="a7"/>
        <w:numPr>
          <w:ilvl w:val="0"/>
          <w:numId w:val="3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32" w:name="z489"/>
      <w:bookmarkStart w:id="33" w:name="z490"/>
      <w:bookmarkEnd w:id="32"/>
      <w:bookmarkEnd w:id="33"/>
      <w:r>
        <w:rPr>
          <w:sz w:val="20"/>
        </w:rPr>
        <w:t>техническая спецификация;</w:t>
      </w:r>
    </w:p>
    <w:p w:rsidR="00537439" w:rsidRDefault="00AA7300">
      <w:pPr>
        <w:pStyle w:val="a7"/>
        <w:numPr>
          <w:ilvl w:val="0"/>
          <w:numId w:val="3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34" w:name="z491"/>
      <w:bookmarkEnd w:id="34"/>
      <w:r>
        <w:rPr>
          <w:sz w:val="20"/>
        </w:rPr>
        <w:t>обеспечение исполнения Договора (этот подпункт указывается, если в тендерной документации предусматривается внесение обеспечения исполнения Договора).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r>
        <w:rPr>
          <w:sz w:val="20"/>
        </w:rPr>
        <w:t>Форма оплаты ____________________________________________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jc w:val="both"/>
        <w:rPr>
          <w:sz w:val="20"/>
        </w:rPr>
      </w:pPr>
      <w:bookmarkStart w:id="35" w:name="z492"/>
      <w:bookmarkEnd w:id="35"/>
      <w:r>
        <w:rPr>
          <w:sz w:val="20"/>
        </w:rPr>
        <w:t>(перечисление, за наличный расчет, аккредитив и т.д.)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r>
        <w:rPr>
          <w:sz w:val="20"/>
        </w:rPr>
        <w:t>Сроки выплат ____________________________________________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jc w:val="both"/>
        <w:rPr>
          <w:sz w:val="20"/>
        </w:rPr>
      </w:pPr>
      <w:r>
        <w:rPr>
          <w:sz w:val="20"/>
        </w:rPr>
        <w:t>___________________________________________________________________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jc w:val="both"/>
        <w:rPr>
          <w:sz w:val="20"/>
        </w:rPr>
      </w:pPr>
      <w:bookmarkStart w:id="36" w:name="z493"/>
      <w:bookmarkEnd w:id="36"/>
      <w:r>
        <w:rPr>
          <w:sz w:val="20"/>
        </w:rPr>
        <w:t>(пример: % после приемки товара в пункте назначения или предоплата</w:t>
      </w:r>
      <w:r w:rsidR="0041584A">
        <w:rPr>
          <w:sz w:val="20"/>
        </w:rPr>
        <w:t>,</w:t>
      </w:r>
      <w:r>
        <w:rPr>
          <w:sz w:val="20"/>
        </w:rPr>
        <w:t xml:space="preserve"> или и т.д.)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r>
        <w:rPr>
          <w:sz w:val="20"/>
        </w:rPr>
        <w:t>Необходимые документы, предшествующие оплате:</w:t>
      </w:r>
    </w:p>
    <w:p w:rsidR="00537439" w:rsidRDefault="00AA7300">
      <w:pPr>
        <w:pStyle w:val="a7"/>
        <w:numPr>
          <w:ilvl w:val="0"/>
          <w:numId w:val="4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r>
        <w:rPr>
          <w:sz w:val="20"/>
        </w:rPr>
        <w:t>_________________________________________________________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jc w:val="both"/>
        <w:rPr>
          <w:sz w:val="20"/>
        </w:rPr>
      </w:pPr>
      <w:r>
        <w:rPr>
          <w:sz w:val="20"/>
        </w:rPr>
        <w:t xml:space="preserve">                                     (счет-фактура или акт приемки-передачи)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37" w:name="z494"/>
      <w:bookmarkStart w:id="38" w:name="z495"/>
      <w:bookmarkEnd w:id="37"/>
      <w:bookmarkEnd w:id="38"/>
      <w:r>
        <w:rPr>
          <w:sz w:val="20"/>
        </w:rPr>
        <w:t>Товары, поставляемые в рамках данного Договора, должны соответствовать или быть выше стандартов, указанных в технической спецификации.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</w:pPr>
      <w:bookmarkStart w:id="39" w:name="z496"/>
      <w:bookmarkEnd w:id="39"/>
      <w:r>
        <w:rPr>
          <w:sz w:val="20"/>
        </w:rPr>
        <w:t xml:space="preserve">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</w:t>
      </w:r>
      <w:r>
        <w:rPr>
          <w:sz w:val="20"/>
        </w:rPr>
        <w:lastRenderedPageBreak/>
        <w:t>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 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40" w:name="z497"/>
      <w:bookmarkEnd w:id="40"/>
      <w:r>
        <w:rPr>
          <w:sz w:val="20"/>
        </w:rPr>
        <w:t>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41" w:name="z498"/>
      <w:bookmarkEnd w:id="41"/>
      <w:r>
        <w:rPr>
          <w:sz w:val="20"/>
        </w:rPr>
        <w:t>Поставщик должен обеспечить упаковку товаров, способную предотвратить их от повреждения или порчи во время перевозки к конечному пункту назначения, указанному в приложении 1 к тендерной документации.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42" w:name="z499"/>
      <w:bookmarkEnd w:id="42"/>
      <w:r>
        <w:rPr>
          <w:sz w:val="20"/>
        </w:rPr>
        <w:t>Упаковка и маркировка ящиков, а также документация внутри и вне ее должны строго соответствовать специальным требованиям, определенным Заказчиком.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43" w:name="z500"/>
      <w:bookmarkEnd w:id="43"/>
      <w:r>
        <w:rPr>
          <w:sz w:val="20"/>
        </w:rPr>
        <w:t>Поставка товаров осуществляется Поставщиком в соответствии с условиями Заказчика, оговоренными в перечне закупаемых товаров.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44" w:name="z501"/>
      <w:bookmarkEnd w:id="44"/>
      <w:r>
        <w:rPr>
          <w:sz w:val="20"/>
        </w:rPr>
        <w:t>Поставщик должен поставить товары до пункта назначения, указанного в приложении 1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45" w:name="z502"/>
      <w:bookmarkEnd w:id="45"/>
      <w:r>
        <w:rPr>
          <w:sz w:val="20"/>
        </w:rPr>
        <w:t>В рамках данного Договора Поставщик должен предоставить услуги, указанные в тендерной документации.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46" w:name="z503"/>
      <w:bookmarkEnd w:id="46"/>
      <w:r>
        <w:rPr>
          <w:sz w:val="20"/>
        </w:rPr>
        <w:t>Цены на сопутствующие услуги должны быть включены в цену Договора.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47" w:name="z504"/>
      <w:bookmarkEnd w:id="47"/>
      <w:r>
        <w:rPr>
          <w:sz w:val="20"/>
        </w:rPr>
        <w:t>Заказчик может потребовать от Поставщика предоставить следующую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48" w:name="z505"/>
      <w:bookmarkEnd w:id="48"/>
      <w:r>
        <w:rPr>
          <w:sz w:val="20"/>
        </w:rPr>
        <w:t>Поставщик, в случае прекращения производства им запасных частей, должен: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ind w:firstLine="709"/>
        <w:jc w:val="both"/>
        <w:rPr>
          <w:sz w:val="20"/>
        </w:rPr>
      </w:pPr>
      <w:bookmarkStart w:id="49" w:name="z506"/>
      <w:bookmarkEnd w:id="49"/>
      <w:r>
        <w:rPr>
          <w:sz w:val="20"/>
        </w:rPr>
        <w:t>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ind w:firstLine="709"/>
        <w:jc w:val="both"/>
        <w:rPr>
          <w:sz w:val="20"/>
        </w:rPr>
      </w:pPr>
      <w:bookmarkStart w:id="50" w:name="z507"/>
      <w:bookmarkEnd w:id="50"/>
      <w:r>
        <w:rPr>
          <w:sz w:val="20"/>
        </w:rPr>
        <w:t>б) 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51" w:name="z508"/>
      <w:bookmarkEnd w:id="51"/>
      <w:r>
        <w:rPr>
          <w:sz w:val="20"/>
        </w:rPr>
        <w:t>Поставщик гарантирует, что товары, поставленные в рамках Договора,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иное. Поставщик далее гарантирует, что товары, поставленные по данному Договору, не будут иметь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r>
        <w:rPr>
          <w:sz w:val="20"/>
        </w:rPr>
        <w:t>Эта гарантия действительна в течение___________________________________________________ дней после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ind w:left="709"/>
        <w:jc w:val="both"/>
        <w:rPr>
          <w:sz w:val="20"/>
        </w:rPr>
      </w:pPr>
      <w:r>
        <w:rPr>
          <w:sz w:val="20"/>
        </w:rPr>
        <w:t>(указать требуемый срок гарантии)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jc w:val="both"/>
        <w:rPr>
          <w:sz w:val="20"/>
        </w:rPr>
      </w:pPr>
      <w:bookmarkStart w:id="52" w:name="z509"/>
      <w:bookmarkEnd w:id="52"/>
      <w:r>
        <w:rPr>
          <w:sz w:val="20"/>
        </w:rPr>
        <w:t>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53" w:name="z510"/>
      <w:bookmarkEnd w:id="53"/>
      <w:r>
        <w:rPr>
          <w:sz w:val="20"/>
        </w:rPr>
        <w:t>Заказчик обязан оперативно уведомить Поставщика в письменном виде обо всех претензиях, связанных с данной гарантией.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54" w:name="z511"/>
      <w:bookmarkEnd w:id="54"/>
      <w:r>
        <w:rPr>
          <w:sz w:val="20"/>
        </w:rPr>
        <w:t>После получения уведомления о выходе товара из строя поставщик должен в срок не более 72 (семидесяти двух)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55" w:name="z512"/>
      <w:bookmarkEnd w:id="55"/>
      <w:r>
        <w:rPr>
          <w:sz w:val="20"/>
        </w:rPr>
        <w:t>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56" w:name="z513"/>
      <w:bookmarkEnd w:id="56"/>
      <w:r>
        <w:rPr>
          <w:sz w:val="20"/>
        </w:rPr>
        <w:t>Оплата Поставщику за поставленные товары будет производиться в форме и в сроки, указанные в пунктах 5 и 6 настоящего Договора.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57" w:name="z514"/>
      <w:bookmarkEnd w:id="57"/>
      <w:r>
        <w:rPr>
          <w:sz w:val="20"/>
        </w:rPr>
        <w:t>Цены, указанные Заказчиком в Договоре, должны соответствовать ценам, указанным Поставщиком в его тендерной заявке.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58" w:name="z515"/>
      <w:bookmarkEnd w:id="58"/>
      <w:r>
        <w:rPr>
          <w:sz w:val="20"/>
        </w:rPr>
        <w:t>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т.д.) в документы Договора не допускаются, за исключением письменных изменений, подписанных обеими сторонами.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59" w:name="z516"/>
      <w:bookmarkEnd w:id="59"/>
      <w:r>
        <w:rPr>
          <w:sz w:val="20"/>
        </w:rPr>
        <w:t>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60" w:name="z517"/>
      <w:bookmarkEnd w:id="60"/>
      <w:r>
        <w:rPr>
          <w:sz w:val="20"/>
        </w:rPr>
        <w:t>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61" w:name="z518"/>
      <w:bookmarkEnd w:id="61"/>
      <w:r>
        <w:rPr>
          <w:sz w:val="20"/>
        </w:rPr>
        <w:t>Поставка товаров и предоставление услуг должны осуществляться Поставщиком в соответствии с графиком, указанным в таблице цен.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62" w:name="z519"/>
      <w:bookmarkEnd w:id="62"/>
      <w:r>
        <w:rPr>
          <w:sz w:val="20"/>
        </w:rPr>
        <w:lastRenderedPageBreak/>
        <w:t>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63" w:name="z520"/>
      <w:bookmarkEnd w:id="63"/>
      <w:r>
        <w:rPr>
          <w:sz w:val="20"/>
        </w:rPr>
        <w:t>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своему усмотрению, продлить срок выполнения Договора поставщиком; в этом случае, такое продление должно быть ратифицировано сторонами путем внесения поправки в текст договора.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64" w:name="z521"/>
      <w:bookmarkEnd w:id="64"/>
      <w:r>
        <w:rPr>
          <w:sz w:val="20"/>
        </w:rPr>
        <w:t>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0,1% от суммы недопоставленного или поставленного с нарушением сроков товара.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65" w:name="z522"/>
      <w:bookmarkEnd w:id="65"/>
      <w:r>
        <w:rPr>
          <w:sz w:val="20"/>
        </w:rPr>
        <w:t>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66" w:name="z524"/>
      <w:bookmarkEnd w:id="66"/>
      <w:r>
        <w:rPr>
          <w:sz w:val="20"/>
        </w:rPr>
        <w:t>Для целей настоящего Договора «форс-мажор» означает событие, неподвластное контролю со стороны Поставщика, не связанное с просчетом или небрежностью Поставщика и имеющее непредвиденный характер. Такие события могут включать, но не ограничиваться действиями, такими как: военные действия, природные или стихийные бедствия, эпидемия, карантин и эмбарго на поставки товаров.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67" w:name="z525"/>
      <w:bookmarkEnd w:id="67"/>
      <w:r>
        <w:rPr>
          <w:sz w:val="20"/>
        </w:rPr>
        <w:t>При возникновении форс-мажорных обстоятельств Поставщик должен незамедлительно направить Заказчику письменное уведомление о таких обстоятельствах и их причинах. Если от Заказчика не поступают иные письменные инструкции, Поставщик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форс-мажорных обстоятельств.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68" w:name="z526"/>
      <w:bookmarkEnd w:id="68"/>
      <w:r>
        <w:rPr>
          <w:sz w:val="20"/>
        </w:rPr>
        <w:t>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69" w:name="z527"/>
      <w:bookmarkEnd w:id="69"/>
      <w:r>
        <w:rPr>
          <w:sz w:val="20"/>
        </w:rPr>
        <w:t>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70" w:name="z528"/>
      <w:bookmarkEnd w:id="70"/>
      <w:r>
        <w:rPr>
          <w:sz w:val="20"/>
        </w:rPr>
        <w:t>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71" w:name="z529"/>
      <w:bookmarkEnd w:id="71"/>
      <w:r>
        <w:rPr>
          <w:sz w:val="20"/>
        </w:rPr>
        <w:t>Если в течение 21 (двадцати одного)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72" w:name="z530"/>
      <w:bookmarkEnd w:id="72"/>
      <w:r>
        <w:rPr>
          <w:sz w:val="20"/>
        </w:rPr>
        <w:t>Договор составляется на государственном и/или русском языках. В случае,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арбитраже рассматривается экземпляр Договора на государственном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73" w:name="z531"/>
      <w:bookmarkEnd w:id="73"/>
      <w:r>
        <w:rPr>
          <w:sz w:val="20"/>
        </w:rPr>
        <w:t>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74" w:name="z532"/>
      <w:bookmarkEnd w:id="74"/>
      <w:r>
        <w:rPr>
          <w:sz w:val="20"/>
        </w:rPr>
        <w:t>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75" w:name="z533"/>
      <w:bookmarkEnd w:id="75"/>
      <w:r>
        <w:rPr>
          <w:sz w:val="20"/>
        </w:rPr>
        <w:t>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76" w:name="z534"/>
      <w:bookmarkEnd w:id="76"/>
      <w:r>
        <w:rPr>
          <w:sz w:val="20"/>
        </w:rPr>
        <w:t>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77" w:name="z535"/>
      <w:bookmarkEnd w:id="77"/>
      <w:r>
        <w:rPr>
          <w:sz w:val="20"/>
        </w:rPr>
        <w:t>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r>
        <w:rPr>
          <w:sz w:val="20"/>
        </w:rPr>
        <w:t>Адреса и реквизиты Сторон: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ind w:firstLine="709"/>
        <w:jc w:val="both"/>
        <w:rPr>
          <w:sz w:val="20"/>
        </w:rPr>
      </w:pPr>
      <w:r>
        <w:rPr>
          <w:sz w:val="20"/>
        </w:rPr>
        <w:t>Дата регистрации в территориальном органе казначейства (для государственных органов и государственных учреждений): ________________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ind w:firstLine="709"/>
        <w:jc w:val="both"/>
      </w:pPr>
      <w:bookmarkStart w:id="78" w:name="z537"/>
      <w:bookmarkEnd w:id="78"/>
      <w:r>
        <w:rPr>
          <w:sz w:val="20"/>
        </w:rPr>
        <w:t>Настоящий Типовой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средств, изделий медицинского назначения и медицинской техники.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sectPr w:rsidR="00537439" w:rsidSect="006B4022">
      <w:pgSz w:w="11906" w:h="16838" w:code="9"/>
      <w:pgMar w:top="426" w:right="851" w:bottom="426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51816"/>
    <w:multiLevelType w:val="multilevel"/>
    <w:tmpl w:val="BB4844D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5C6036B"/>
    <w:multiLevelType w:val="hybridMultilevel"/>
    <w:tmpl w:val="2E48C4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F7976"/>
    <w:multiLevelType w:val="multilevel"/>
    <w:tmpl w:val="2F8C63F4"/>
    <w:lvl w:ilvl="0">
      <w:start w:val="1"/>
      <w:numFmt w:val="decimal"/>
      <w:lvlText w:val="%1."/>
      <w:lvlJc w:val="left"/>
      <w:pPr>
        <w:ind w:left="1654" w:hanging="945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C540584"/>
    <w:multiLevelType w:val="multilevel"/>
    <w:tmpl w:val="225A2B64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37C70EB5"/>
    <w:multiLevelType w:val="hybridMultilevel"/>
    <w:tmpl w:val="DF62395A"/>
    <w:lvl w:ilvl="0" w:tplc="AD7056CC">
      <w:start w:val="426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B353A7"/>
    <w:multiLevelType w:val="multilevel"/>
    <w:tmpl w:val="7BA60402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2464" w:hanging="1035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76A16195"/>
    <w:multiLevelType w:val="hybridMultilevel"/>
    <w:tmpl w:val="02FA7F04"/>
    <w:lvl w:ilvl="0" w:tplc="79F63C0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A571BB9"/>
    <w:multiLevelType w:val="multilevel"/>
    <w:tmpl w:val="A5EA7310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439"/>
    <w:rsid w:val="000237AB"/>
    <w:rsid w:val="00030175"/>
    <w:rsid w:val="00031A94"/>
    <w:rsid w:val="00033712"/>
    <w:rsid w:val="00041116"/>
    <w:rsid w:val="0005644D"/>
    <w:rsid w:val="00071EB9"/>
    <w:rsid w:val="00074F94"/>
    <w:rsid w:val="000757B8"/>
    <w:rsid w:val="00083EB7"/>
    <w:rsid w:val="00084435"/>
    <w:rsid w:val="000858FE"/>
    <w:rsid w:val="00092053"/>
    <w:rsid w:val="000969B6"/>
    <w:rsid w:val="000A0233"/>
    <w:rsid w:val="000A6B2F"/>
    <w:rsid w:val="000A7104"/>
    <w:rsid w:val="000C2E7B"/>
    <w:rsid w:val="000C48C9"/>
    <w:rsid w:val="000E1B04"/>
    <w:rsid w:val="001040F8"/>
    <w:rsid w:val="00107D3E"/>
    <w:rsid w:val="00140137"/>
    <w:rsid w:val="0014496D"/>
    <w:rsid w:val="001622D4"/>
    <w:rsid w:val="00164A54"/>
    <w:rsid w:val="00183D8B"/>
    <w:rsid w:val="0019443D"/>
    <w:rsid w:val="001B0EEF"/>
    <w:rsid w:val="001B29A9"/>
    <w:rsid w:val="002103C8"/>
    <w:rsid w:val="00216509"/>
    <w:rsid w:val="002257F8"/>
    <w:rsid w:val="0022622E"/>
    <w:rsid w:val="002323FD"/>
    <w:rsid w:val="00261D03"/>
    <w:rsid w:val="00284CB4"/>
    <w:rsid w:val="00286FBC"/>
    <w:rsid w:val="0029310E"/>
    <w:rsid w:val="002951B5"/>
    <w:rsid w:val="002A2A64"/>
    <w:rsid w:val="002A6F7E"/>
    <w:rsid w:val="002B04FE"/>
    <w:rsid w:val="002B2760"/>
    <w:rsid w:val="002B441F"/>
    <w:rsid w:val="002C716D"/>
    <w:rsid w:val="002F33B9"/>
    <w:rsid w:val="0031555B"/>
    <w:rsid w:val="00321552"/>
    <w:rsid w:val="00324C3E"/>
    <w:rsid w:val="00333332"/>
    <w:rsid w:val="003341F1"/>
    <w:rsid w:val="00344977"/>
    <w:rsid w:val="00354B36"/>
    <w:rsid w:val="00373F7D"/>
    <w:rsid w:val="00383C1B"/>
    <w:rsid w:val="00386360"/>
    <w:rsid w:val="003C5AE9"/>
    <w:rsid w:val="003D0308"/>
    <w:rsid w:val="003E242F"/>
    <w:rsid w:val="003E333E"/>
    <w:rsid w:val="004043A2"/>
    <w:rsid w:val="00404926"/>
    <w:rsid w:val="00407E25"/>
    <w:rsid w:val="004142D4"/>
    <w:rsid w:val="0041584A"/>
    <w:rsid w:val="004158F1"/>
    <w:rsid w:val="00443E55"/>
    <w:rsid w:val="00444AC2"/>
    <w:rsid w:val="0044725E"/>
    <w:rsid w:val="00460EDC"/>
    <w:rsid w:val="00477F06"/>
    <w:rsid w:val="00492B0E"/>
    <w:rsid w:val="004A7DA8"/>
    <w:rsid w:val="004C0C2D"/>
    <w:rsid w:val="004C202D"/>
    <w:rsid w:val="004C7518"/>
    <w:rsid w:val="004C774D"/>
    <w:rsid w:val="004D3406"/>
    <w:rsid w:val="004E50B2"/>
    <w:rsid w:val="004E728F"/>
    <w:rsid w:val="004F7CA1"/>
    <w:rsid w:val="0052359F"/>
    <w:rsid w:val="00523DCC"/>
    <w:rsid w:val="00524F63"/>
    <w:rsid w:val="00537439"/>
    <w:rsid w:val="00543CC6"/>
    <w:rsid w:val="00546132"/>
    <w:rsid w:val="00546C07"/>
    <w:rsid w:val="0054727E"/>
    <w:rsid w:val="00565C7C"/>
    <w:rsid w:val="00567A8E"/>
    <w:rsid w:val="005872D1"/>
    <w:rsid w:val="005937E9"/>
    <w:rsid w:val="005A23F7"/>
    <w:rsid w:val="005B34B7"/>
    <w:rsid w:val="005C69A4"/>
    <w:rsid w:val="005E5F4B"/>
    <w:rsid w:val="005F4243"/>
    <w:rsid w:val="005F7320"/>
    <w:rsid w:val="006067A7"/>
    <w:rsid w:val="0061724B"/>
    <w:rsid w:val="006259A6"/>
    <w:rsid w:val="00641680"/>
    <w:rsid w:val="00691903"/>
    <w:rsid w:val="006A1F81"/>
    <w:rsid w:val="006A7844"/>
    <w:rsid w:val="006B4022"/>
    <w:rsid w:val="006C412B"/>
    <w:rsid w:val="006D22DA"/>
    <w:rsid w:val="006E1B8D"/>
    <w:rsid w:val="006E4317"/>
    <w:rsid w:val="00705234"/>
    <w:rsid w:val="007127BC"/>
    <w:rsid w:val="00714A47"/>
    <w:rsid w:val="00716E11"/>
    <w:rsid w:val="00733011"/>
    <w:rsid w:val="0074138A"/>
    <w:rsid w:val="00745243"/>
    <w:rsid w:val="00753A89"/>
    <w:rsid w:val="00756E57"/>
    <w:rsid w:val="00761F77"/>
    <w:rsid w:val="007833AA"/>
    <w:rsid w:val="00786A13"/>
    <w:rsid w:val="007A075D"/>
    <w:rsid w:val="007A450D"/>
    <w:rsid w:val="007A4E6C"/>
    <w:rsid w:val="007B33D7"/>
    <w:rsid w:val="007E05D7"/>
    <w:rsid w:val="007E3527"/>
    <w:rsid w:val="007F557C"/>
    <w:rsid w:val="007F6751"/>
    <w:rsid w:val="00812109"/>
    <w:rsid w:val="00812196"/>
    <w:rsid w:val="00830411"/>
    <w:rsid w:val="00846951"/>
    <w:rsid w:val="00856B09"/>
    <w:rsid w:val="008572DD"/>
    <w:rsid w:val="008618F2"/>
    <w:rsid w:val="00870A6F"/>
    <w:rsid w:val="0087201B"/>
    <w:rsid w:val="00886D4D"/>
    <w:rsid w:val="0089307D"/>
    <w:rsid w:val="00894ED0"/>
    <w:rsid w:val="008C030E"/>
    <w:rsid w:val="008C5566"/>
    <w:rsid w:val="008D3122"/>
    <w:rsid w:val="008D3D68"/>
    <w:rsid w:val="008F0A5F"/>
    <w:rsid w:val="00907BC1"/>
    <w:rsid w:val="00932F56"/>
    <w:rsid w:val="00950B15"/>
    <w:rsid w:val="00954384"/>
    <w:rsid w:val="00954EE0"/>
    <w:rsid w:val="00962294"/>
    <w:rsid w:val="00972A7E"/>
    <w:rsid w:val="00973520"/>
    <w:rsid w:val="0099014B"/>
    <w:rsid w:val="009930ED"/>
    <w:rsid w:val="009A3B60"/>
    <w:rsid w:val="009A48F2"/>
    <w:rsid w:val="009C3303"/>
    <w:rsid w:val="009D0A98"/>
    <w:rsid w:val="009E1FEC"/>
    <w:rsid w:val="009F403E"/>
    <w:rsid w:val="00A07AD5"/>
    <w:rsid w:val="00A10B6D"/>
    <w:rsid w:val="00A54EF1"/>
    <w:rsid w:val="00A7293C"/>
    <w:rsid w:val="00A75BF8"/>
    <w:rsid w:val="00A803E5"/>
    <w:rsid w:val="00AA7300"/>
    <w:rsid w:val="00AB4FD8"/>
    <w:rsid w:val="00AC0978"/>
    <w:rsid w:val="00AC770A"/>
    <w:rsid w:val="00AD0EBB"/>
    <w:rsid w:val="00AD3962"/>
    <w:rsid w:val="00AD4626"/>
    <w:rsid w:val="00AE0BF0"/>
    <w:rsid w:val="00AE44DA"/>
    <w:rsid w:val="00AE7CD4"/>
    <w:rsid w:val="00AF248A"/>
    <w:rsid w:val="00B023B2"/>
    <w:rsid w:val="00B10E09"/>
    <w:rsid w:val="00B27B6D"/>
    <w:rsid w:val="00B60014"/>
    <w:rsid w:val="00B66A2B"/>
    <w:rsid w:val="00B834FC"/>
    <w:rsid w:val="00BC1415"/>
    <w:rsid w:val="00BC56A9"/>
    <w:rsid w:val="00BD75E7"/>
    <w:rsid w:val="00C074D3"/>
    <w:rsid w:val="00C30C7C"/>
    <w:rsid w:val="00C56A39"/>
    <w:rsid w:val="00C57910"/>
    <w:rsid w:val="00C600B2"/>
    <w:rsid w:val="00C63713"/>
    <w:rsid w:val="00C669A8"/>
    <w:rsid w:val="00C71ECB"/>
    <w:rsid w:val="00C8563E"/>
    <w:rsid w:val="00C9059C"/>
    <w:rsid w:val="00CB12DA"/>
    <w:rsid w:val="00CD09F9"/>
    <w:rsid w:val="00CD215E"/>
    <w:rsid w:val="00CD525F"/>
    <w:rsid w:val="00CD79A8"/>
    <w:rsid w:val="00CE0493"/>
    <w:rsid w:val="00D04CF0"/>
    <w:rsid w:val="00D22218"/>
    <w:rsid w:val="00D263BC"/>
    <w:rsid w:val="00D30814"/>
    <w:rsid w:val="00D42D70"/>
    <w:rsid w:val="00D50F4E"/>
    <w:rsid w:val="00D51F28"/>
    <w:rsid w:val="00D673E0"/>
    <w:rsid w:val="00D706F5"/>
    <w:rsid w:val="00D70904"/>
    <w:rsid w:val="00D82026"/>
    <w:rsid w:val="00D956DD"/>
    <w:rsid w:val="00DA61F8"/>
    <w:rsid w:val="00DA6653"/>
    <w:rsid w:val="00DA6BE7"/>
    <w:rsid w:val="00DC7588"/>
    <w:rsid w:val="00DD1B54"/>
    <w:rsid w:val="00DD3FF5"/>
    <w:rsid w:val="00DE3A44"/>
    <w:rsid w:val="00DF3E6D"/>
    <w:rsid w:val="00DF6D91"/>
    <w:rsid w:val="00DF7FE9"/>
    <w:rsid w:val="00E246EB"/>
    <w:rsid w:val="00E25400"/>
    <w:rsid w:val="00E32021"/>
    <w:rsid w:val="00E32C49"/>
    <w:rsid w:val="00E427E1"/>
    <w:rsid w:val="00E71AF6"/>
    <w:rsid w:val="00E7448F"/>
    <w:rsid w:val="00E76EB9"/>
    <w:rsid w:val="00E776F1"/>
    <w:rsid w:val="00E85EBB"/>
    <w:rsid w:val="00E91C17"/>
    <w:rsid w:val="00E9228F"/>
    <w:rsid w:val="00E95208"/>
    <w:rsid w:val="00EA1BE3"/>
    <w:rsid w:val="00EA3B04"/>
    <w:rsid w:val="00EA51C3"/>
    <w:rsid w:val="00EA5713"/>
    <w:rsid w:val="00EB73C4"/>
    <w:rsid w:val="00F100D3"/>
    <w:rsid w:val="00F1138C"/>
    <w:rsid w:val="00F1618B"/>
    <w:rsid w:val="00F42260"/>
    <w:rsid w:val="00F579F9"/>
    <w:rsid w:val="00F61F1A"/>
    <w:rsid w:val="00F643C4"/>
    <w:rsid w:val="00FB3703"/>
    <w:rsid w:val="00FB4DAB"/>
    <w:rsid w:val="00FB5743"/>
    <w:rsid w:val="00FC0374"/>
    <w:rsid w:val="00FD5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D98AF"/>
  <w15:docId w15:val="{A809E30E-C71C-492D-B34B-87875776B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439"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next w:val="a"/>
    <w:link w:val="10"/>
    <w:qFormat/>
    <w:rsid w:val="00537439"/>
    <w:pPr>
      <w:keepNext/>
      <w:keepLines/>
      <w:spacing w:before="480" w:after="0"/>
      <w:outlineLvl w:val="0"/>
    </w:pPr>
    <w:rPr>
      <w:b/>
      <w:color w:val="365F91"/>
      <w:sz w:val="28"/>
    </w:rPr>
  </w:style>
  <w:style w:type="paragraph" w:styleId="3">
    <w:name w:val="heading 3"/>
    <w:basedOn w:val="a"/>
    <w:link w:val="30"/>
    <w:qFormat/>
    <w:rsid w:val="00537439"/>
    <w:pPr>
      <w:spacing w:beforeAutospacing="1" w:afterAutospacing="1" w:line="240" w:lineRule="auto"/>
      <w:outlineLvl w:val="2"/>
    </w:pPr>
    <w:rPr>
      <w:rFonts w:ascii="Times New Roman" w:hAnsi="Times New Roman"/>
      <w:b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1"/>
    <w:basedOn w:val="a"/>
    <w:next w:val="a3"/>
    <w:qFormat/>
    <w:rsid w:val="00537439"/>
    <w:pPr>
      <w:keepNext/>
      <w:spacing w:before="240" w:after="120"/>
    </w:pPr>
    <w:rPr>
      <w:rFonts w:ascii="Liberation Sans" w:hAnsi="Liberation Sans"/>
      <w:sz w:val="28"/>
    </w:rPr>
  </w:style>
  <w:style w:type="paragraph" w:styleId="a3">
    <w:name w:val="Body Text"/>
    <w:basedOn w:val="a"/>
    <w:rsid w:val="00537439"/>
    <w:pPr>
      <w:spacing w:after="140" w:line="288" w:lineRule="auto"/>
    </w:pPr>
  </w:style>
  <w:style w:type="paragraph" w:styleId="a4">
    <w:name w:val="List"/>
    <w:basedOn w:val="a3"/>
    <w:rsid w:val="00537439"/>
  </w:style>
  <w:style w:type="paragraph" w:styleId="a5">
    <w:name w:val="caption"/>
    <w:basedOn w:val="a"/>
    <w:qFormat/>
    <w:rsid w:val="00537439"/>
    <w:pPr>
      <w:suppressLineNumbers/>
      <w:spacing w:before="120" w:after="120"/>
    </w:pPr>
    <w:rPr>
      <w:i/>
      <w:sz w:val="24"/>
    </w:rPr>
  </w:style>
  <w:style w:type="paragraph" w:styleId="a6">
    <w:name w:val="index heading"/>
    <w:basedOn w:val="a"/>
    <w:qFormat/>
    <w:rsid w:val="00537439"/>
    <w:pPr>
      <w:suppressLineNumbers/>
    </w:pPr>
  </w:style>
  <w:style w:type="paragraph" w:styleId="a7">
    <w:name w:val="Normal (Web)"/>
    <w:basedOn w:val="a"/>
    <w:qFormat/>
    <w:rsid w:val="00537439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styleId="a8">
    <w:name w:val="Balloon Text"/>
    <w:basedOn w:val="a"/>
    <w:semiHidden/>
    <w:qFormat/>
    <w:rsid w:val="00537439"/>
    <w:pPr>
      <w:spacing w:after="0" w:line="240" w:lineRule="auto"/>
    </w:pPr>
    <w:rPr>
      <w:rFonts w:ascii="Tahoma" w:hAnsi="Tahoma"/>
      <w:sz w:val="16"/>
    </w:rPr>
  </w:style>
  <w:style w:type="paragraph" w:styleId="a9">
    <w:name w:val="List Paragraph"/>
    <w:basedOn w:val="a"/>
    <w:qFormat/>
    <w:rsid w:val="00537439"/>
    <w:pPr>
      <w:ind w:left="720"/>
      <w:contextualSpacing/>
    </w:pPr>
  </w:style>
  <w:style w:type="character" w:customStyle="1" w:styleId="12">
    <w:name w:val="Номер строки1"/>
    <w:basedOn w:val="a0"/>
    <w:semiHidden/>
    <w:rsid w:val="00537439"/>
  </w:style>
  <w:style w:type="character" w:styleId="aa">
    <w:name w:val="Hyperlink"/>
    <w:basedOn w:val="a0"/>
    <w:semiHidden/>
    <w:rsid w:val="00537439"/>
    <w:rPr>
      <w:color w:val="0000FF"/>
      <w:u w:val="single"/>
    </w:rPr>
  </w:style>
  <w:style w:type="character" w:customStyle="1" w:styleId="30">
    <w:name w:val="Заголовок 3 Знак"/>
    <w:basedOn w:val="a0"/>
    <w:link w:val="3"/>
    <w:qFormat/>
    <w:rsid w:val="00537439"/>
    <w:rPr>
      <w:rFonts w:ascii="Times New Roman" w:hAnsi="Times New Roman"/>
      <w:b/>
      <w:sz w:val="27"/>
    </w:rPr>
  </w:style>
  <w:style w:type="character" w:customStyle="1" w:styleId="ab">
    <w:name w:val="Обычный (веб) Знак"/>
    <w:qFormat/>
    <w:rsid w:val="00537439"/>
    <w:rPr>
      <w:rFonts w:ascii="Times New Roman" w:hAnsi="Times New Roman"/>
      <w:sz w:val="24"/>
    </w:rPr>
  </w:style>
  <w:style w:type="character" w:customStyle="1" w:styleId="ac">
    <w:name w:val="Текст выноски Знак"/>
    <w:basedOn w:val="a0"/>
    <w:semiHidden/>
    <w:qFormat/>
    <w:rsid w:val="00537439"/>
    <w:rPr>
      <w:rFonts w:ascii="Tahoma" w:hAnsi="Tahoma"/>
      <w:sz w:val="16"/>
    </w:rPr>
  </w:style>
  <w:style w:type="character" w:customStyle="1" w:styleId="ListLabel1">
    <w:name w:val="ListLabel 1"/>
    <w:qFormat/>
    <w:rsid w:val="00537439"/>
    <w:rPr>
      <w:sz w:val="20"/>
    </w:rPr>
  </w:style>
  <w:style w:type="character" w:customStyle="1" w:styleId="ListLabel2">
    <w:name w:val="ListLabel 2"/>
    <w:qFormat/>
    <w:rsid w:val="00537439"/>
    <w:rPr>
      <w:sz w:val="20"/>
    </w:rPr>
  </w:style>
  <w:style w:type="character" w:customStyle="1" w:styleId="ListLabel3">
    <w:name w:val="ListLabel 3"/>
    <w:qFormat/>
    <w:rsid w:val="00537439"/>
    <w:rPr>
      <w:sz w:val="20"/>
    </w:rPr>
  </w:style>
  <w:style w:type="character" w:customStyle="1" w:styleId="ListLabel4">
    <w:name w:val="ListLabel 4"/>
    <w:qFormat/>
    <w:rsid w:val="00537439"/>
    <w:rPr>
      <w:sz w:val="20"/>
    </w:rPr>
  </w:style>
  <w:style w:type="character" w:customStyle="1" w:styleId="ListLabel5">
    <w:name w:val="ListLabel 5"/>
    <w:qFormat/>
    <w:rsid w:val="00537439"/>
    <w:rPr>
      <w:sz w:val="20"/>
    </w:rPr>
  </w:style>
  <w:style w:type="character" w:customStyle="1" w:styleId="ListLabel6">
    <w:name w:val="ListLabel 6"/>
    <w:qFormat/>
    <w:rsid w:val="00537439"/>
    <w:rPr>
      <w:sz w:val="20"/>
    </w:rPr>
  </w:style>
  <w:style w:type="character" w:customStyle="1" w:styleId="ListLabel7">
    <w:name w:val="ListLabel 7"/>
    <w:qFormat/>
    <w:rsid w:val="00537439"/>
    <w:rPr>
      <w:sz w:val="20"/>
    </w:rPr>
  </w:style>
  <w:style w:type="character" w:customStyle="1" w:styleId="ListLabel8">
    <w:name w:val="ListLabel 8"/>
    <w:qFormat/>
    <w:rsid w:val="00537439"/>
    <w:rPr>
      <w:sz w:val="20"/>
    </w:rPr>
  </w:style>
  <w:style w:type="character" w:customStyle="1" w:styleId="ListLabel9">
    <w:name w:val="ListLabel 9"/>
    <w:qFormat/>
    <w:rsid w:val="00537439"/>
    <w:rPr>
      <w:sz w:val="20"/>
    </w:rPr>
  </w:style>
  <w:style w:type="character" w:customStyle="1" w:styleId="ListLabel10">
    <w:name w:val="ListLabel 10"/>
    <w:qFormat/>
    <w:rsid w:val="00537439"/>
    <w:rPr>
      <w:sz w:val="20"/>
    </w:rPr>
  </w:style>
  <w:style w:type="character" w:customStyle="1" w:styleId="ListLabel11">
    <w:name w:val="ListLabel 11"/>
    <w:qFormat/>
    <w:rsid w:val="00537439"/>
    <w:rPr>
      <w:sz w:val="20"/>
    </w:rPr>
  </w:style>
  <w:style w:type="character" w:customStyle="1" w:styleId="ListLabel12">
    <w:name w:val="ListLabel 12"/>
    <w:qFormat/>
    <w:rsid w:val="00537439"/>
    <w:rPr>
      <w:sz w:val="20"/>
    </w:rPr>
  </w:style>
  <w:style w:type="character" w:customStyle="1" w:styleId="ListLabel13">
    <w:name w:val="ListLabel 13"/>
    <w:qFormat/>
    <w:rsid w:val="00537439"/>
    <w:rPr>
      <w:sz w:val="20"/>
    </w:rPr>
  </w:style>
  <w:style w:type="character" w:customStyle="1" w:styleId="ListLabel14">
    <w:name w:val="ListLabel 14"/>
    <w:qFormat/>
    <w:rsid w:val="00537439"/>
    <w:rPr>
      <w:sz w:val="20"/>
    </w:rPr>
  </w:style>
  <w:style w:type="character" w:customStyle="1" w:styleId="ListLabel15">
    <w:name w:val="ListLabel 15"/>
    <w:qFormat/>
    <w:rsid w:val="00537439"/>
    <w:rPr>
      <w:sz w:val="20"/>
    </w:rPr>
  </w:style>
  <w:style w:type="character" w:customStyle="1" w:styleId="ListLabel16">
    <w:name w:val="ListLabel 16"/>
    <w:qFormat/>
    <w:rsid w:val="00537439"/>
    <w:rPr>
      <w:sz w:val="20"/>
    </w:rPr>
  </w:style>
  <w:style w:type="character" w:customStyle="1" w:styleId="ListLabel17">
    <w:name w:val="ListLabel 17"/>
    <w:qFormat/>
    <w:rsid w:val="00537439"/>
    <w:rPr>
      <w:sz w:val="20"/>
    </w:rPr>
  </w:style>
  <w:style w:type="character" w:customStyle="1" w:styleId="ListLabel18">
    <w:name w:val="ListLabel 18"/>
    <w:qFormat/>
    <w:rsid w:val="00537439"/>
    <w:rPr>
      <w:sz w:val="20"/>
    </w:rPr>
  </w:style>
  <w:style w:type="character" w:customStyle="1" w:styleId="ListLabel19">
    <w:name w:val="ListLabel 19"/>
    <w:qFormat/>
    <w:rsid w:val="00537439"/>
    <w:rPr>
      <w:sz w:val="20"/>
    </w:rPr>
  </w:style>
  <w:style w:type="character" w:customStyle="1" w:styleId="ListLabel20">
    <w:name w:val="ListLabel 20"/>
    <w:qFormat/>
    <w:rsid w:val="00537439"/>
    <w:rPr>
      <w:sz w:val="20"/>
    </w:rPr>
  </w:style>
  <w:style w:type="character" w:customStyle="1" w:styleId="ListLabel21">
    <w:name w:val="ListLabel 21"/>
    <w:qFormat/>
    <w:rsid w:val="00537439"/>
    <w:rPr>
      <w:sz w:val="20"/>
    </w:rPr>
  </w:style>
  <w:style w:type="character" w:customStyle="1" w:styleId="ListLabel22">
    <w:name w:val="ListLabel 22"/>
    <w:qFormat/>
    <w:rsid w:val="00537439"/>
    <w:rPr>
      <w:sz w:val="20"/>
    </w:rPr>
  </w:style>
  <w:style w:type="character" w:customStyle="1" w:styleId="ListLabel23">
    <w:name w:val="ListLabel 23"/>
    <w:qFormat/>
    <w:rsid w:val="00537439"/>
    <w:rPr>
      <w:sz w:val="20"/>
    </w:rPr>
  </w:style>
  <w:style w:type="character" w:customStyle="1" w:styleId="ListLabel24">
    <w:name w:val="ListLabel 24"/>
    <w:qFormat/>
    <w:rsid w:val="00537439"/>
    <w:rPr>
      <w:sz w:val="20"/>
    </w:rPr>
  </w:style>
  <w:style w:type="character" w:customStyle="1" w:styleId="ListLabel25">
    <w:name w:val="ListLabel 25"/>
    <w:qFormat/>
    <w:rsid w:val="00537439"/>
    <w:rPr>
      <w:sz w:val="20"/>
    </w:rPr>
  </w:style>
  <w:style w:type="character" w:customStyle="1" w:styleId="ListLabel26">
    <w:name w:val="ListLabel 26"/>
    <w:qFormat/>
    <w:rsid w:val="00537439"/>
    <w:rPr>
      <w:sz w:val="20"/>
    </w:rPr>
  </w:style>
  <w:style w:type="character" w:customStyle="1" w:styleId="ListLabel27">
    <w:name w:val="ListLabel 27"/>
    <w:qFormat/>
    <w:rsid w:val="00537439"/>
    <w:rPr>
      <w:sz w:val="20"/>
    </w:rPr>
  </w:style>
  <w:style w:type="character" w:customStyle="1" w:styleId="ListLabel28">
    <w:name w:val="ListLabel 28"/>
    <w:qFormat/>
    <w:rsid w:val="00537439"/>
    <w:rPr>
      <w:sz w:val="20"/>
    </w:rPr>
  </w:style>
  <w:style w:type="character" w:customStyle="1" w:styleId="ListLabel29">
    <w:name w:val="ListLabel 29"/>
    <w:qFormat/>
    <w:rsid w:val="00537439"/>
    <w:rPr>
      <w:sz w:val="20"/>
    </w:rPr>
  </w:style>
  <w:style w:type="character" w:customStyle="1" w:styleId="ListLabel30">
    <w:name w:val="ListLabel 30"/>
    <w:qFormat/>
    <w:rsid w:val="00537439"/>
    <w:rPr>
      <w:sz w:val="20"/>
    </w:rPr>
  </w:style>
  <w:style w:type="character" w:customStyle="1" w:styleId="ListLabel31">
    <w:name w:val="ListLabel 31"/>
    <w:qFormat/>
    <w:rsid w:val="00537439"/>
    <w:rPr>
      <w:sz w:val="20"/>
    </w:rPr>
  </w:style>
  <w:style w:type="character" w:customStyle="1" w:styleId="ListLabel32">
    <w:name w:val="ListLabel 32"/>
    <w:qFormat/>
    <w:rsid w:val="00537439"/>
    <w:rPr>
      <w:sz w:val="20"/>
    </w:rPr>
  </w:style>
  <w:style w:type="character" w:customStyle="1" w:styleId="ListLabel33">
    <w:name w:val="ListLabel 33"/>
    <w:qFormat/>
    <w:rsid w:val="00537439"/>
    <w:rPr>
      <w:sz w:val="20"/>
    </w:rPr>
  </w:style>
  <w:style w:type="character" w:customStyle="1" w:styleId="ListLabel34">
    <w:name w:val="ListLabel 34"/>
    <w:qFormat/>
    <w:rsid w:val="00537439"/>
    <w:rPr>
      <w:sz w:val="20"/>
    </w:rPr>
  </w:style>
  <w:style w:type="character" w:customStyle="1" w:styleId="ListLabel35">
    <w:name w:val="ListLabel 35"/>
    <w:qFormat/>
    <w:rsid w:val="00537439"/>
    <w:rPr>
      <w:sz w:val="20"/>
    </w:rPr>
  </w:style>
  <w:style w:type="character" w:customStyle="1" w:styleId="ListLabel36">
    <w:name w:val="ListLabel 36"/>
    <w:qFormat/>
    <w:rsid w:val="00537439"/>
    <w:rPr>
      <w:sz w:val="20"/>
    </w:rPr>
  </w:style>
  <w:style w:type="character" w:customStyle="1" w:styleId="ListLabel37">
    <w:name w:val="ListLabel 37"/>
    <w:qFormat/>
    <w:rsid w:val="00537439"/>
    <w:rPr>
      <w:sz w:val="20"/>
    </w:rPr>
  </w:style>
  <w:style w:type="character" w:customStyle="1" w:styleId="ListLabel38">
    <w:name w:val="ListLabel 38"/>
    <w:qFormat/>
    <w:rsid w:val="00537439"/>
    <w:rPr>
      <w:sz w:val="20"/>
    </w:rPr>
  </w:style>
  <w:style w:type="character" w:customStyle="1" w:styleId="ListLabel39">
    <w:name w:val="ListLabel 39"/>
    <w:qFormat/>
    <w:rsid w:val="00537439"/>
    <w:rPr>
      <w:sz w:val="20"/>
    </w:rPr>
  </w:style>
  <w:style w:type="character" w:customStyle="1" w:styleId="ListLabel40">
    <w:name w:val="ListLabel 40"/>
    <w:qFormat/>
    <w:rsid w:val="00537439"/>
    <w:rPr>
      <w:sz w:val="20"/>
    </w:rPr>
  </w:style>
  <w:style w:type="character" w:customStyle="1" w:styleId="ListLabel41">
    <w:name w:val="ListLabel 41"/>
    <w:qFormat/>
    <w:rsid w:val="00537439"/>
    <w:rPr>
      <w:sz w:val="20"/>
    </w:rPr>
  </w:style>
  <w:style w:type="character" w:customStyle="1" w:styleId="ListLabel42">
    <w:name w:val="ListLabel 42"/>
    <w:qFormat/>
    <w:rsid w:val="00537439"/>
    <w:rPr>
      <w:sz w:val="20"/>
    </w:rPr>
  </w:style>
  <w:style w:type="character" w:customStyle="1" w:styleId="ListLabel43">
    <w:name w:val="ListLabel 43"/>
    <w:qFormat/>
    <w:rsid w:val="00537439"/>
    <w:rPr>
      <w:sz w:val="20"/>
    </w:rPr>
  </w:style>
  <w:style w:type="character" w:customStyle="1" w:styleId="ListLabel44">
    <w:name w:val="ListLabel 44"/>
    <w:qFormat/>
    <w:rsid w:val="00537439"/>
    <w:rPr>
      <w:sz w:val="20"/>
    </w:rPr>
  </w:style>
  <w:style w:type="character" w:customStyle="1" w:styleId="ListLabel45">
    <w:name w:val="ListLabel 45"/>
    <w:qFormat/>
    <w:rsid w:val="00537439"/>
    <w:rPr>
      <w:sz w:val="20"/>
    </w:rPr>
  </w:style>
  <w:style w:type="character" w:customStyle="1" w:styleId="ListLabel46">
    <w:name w:val="ListLabel 46"/>
    <w:qFormat/>
    <w:rsid w:val="00537439"/>
    <w:rPr>
      <w:sz w:val="20"/>
    </w:rPr>
  </w:style>
  <w:style w:type="character" w:customStyle="1" w:styleId="ListLabel47">
    <w:name w:val="ListLabel 47"/>
    <w:qFormat/>
    <w:rsid w:val="00537439"/>
    <w:rPr>
      <w:sz w:val="20"/>
    </w:rPr>
  </w:style>
  <w:style w:type="character" w:customStyle="1" w:styleId="ListLabel48">
    <w:name w:val="ListLabel 48"/>
    <w:qFormat/>
    <w:rsid w:val="00537439"/>
    <w:rPr>
      <w:sz w:val="20"/>
    </w:rPr>
  </w:style>
  <w:style w:type="character" w:customStyle="1" w:styleId="ListLabel49">
    <w:name w:val="ListLabel 49"/>
    <w:qFormat/>
    <w:rsid w:val="00537439"/>
    <w:rPr>
      <w:sz w:val="20"/>
    </w:rPr>
  </w:style>
  <w:style w:type="character" w:customStyle="1" w:styleId="ListLabel50">
    <w:name w:val="ListLabel 50"/>
    <w:qFormat/>
    <w:rsid w:val="00537439"/>
    <w:rPr>
      <w:sz w:val="20"/>
    </w:rPr>
  </w:style>
  <w:style w:type="character" w:customStyle="1" w:styleId="ListLabel51">
    <w:name w:val="ListLabel 51"/>
    <w:qFormat/>
    <w:rsid w:val="00537439"/>
    <w:rPr>
      <w:sz w:val="20"/>
    </w:rPr>
  </w:style>
  <w:style w:type="character" w:customStyle="1" w:styleId="ListLabel52">
    <w:name w:val="ListLabel 52"/>
    <w:qFormat/>
    <w:rsid w:val="00537439"/>
    <w:rPr>
      <w:sz w:val="20"/>
    </w:rPr>
  </w:style>
  <w:style w:type="character" w:customStyle="1" w:styleId="ListLabel53">
    <w:name w:val="ListLabel 53"/>
    <w:qFormat/>
    <w:rsid w:val="00537439"/>
    <w:rPr>
      <w:sz w:val="20"/>
    </w:rPr>
  </w:style>
  <w:style w:type="character" w:customStyle="1" w:styleId="ListLabel54">
    <w:name w:val="ListLabel 54"/>
    <w:qFormat/>
    <w:rsid w:val="00537439"/>
    <w:rPr>
      <w:sz w:val="20"/>
    </w:rPr>
  </w:style>
  <w:style w:type="character" w:customStyle="1" w:styleId="-">
    <w:name w:val="Интернет-ссылка"/>
    <w:rsid w:val="00537439"/>
    <w:rPr>
      <w:color w:val="000080"/>
      <w:u w:val="single"/>
    </w:rPr>
  </w:style>
  <w:style w:type="character" w:customStyle="1" w:styleId="10">
    <w:name w:val="Заголовок 1 Знак"/>
    <w:basedOn w:val="a0"/>
    <w:link w:val="1"/>
    <w:rsid w:val="00537439"/>
    <w:rPr>
      <w:b/>
      <w:color w:val="365F91"/>
      <w:sz w:val="28"/>
    </w:rPr>
  </w:style>
  <w:style w:type="table" w:styleId="13">
    <w:name w:val="Table Simple 1"/>
    <w:basedOn w:val="a1"/>
    <w:rsid w:val="005374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rsid w:val="005374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4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K090000193_" TargetMode="External"/><Relationship Id="rId3" Type="http://schemas.openxmlformats.org/officeDocument/2006/relationships/styles" Target="styles.xml"/><Relationship Id="rId7" Type="http://schemas.openxmlformats.org/officeDocument/2006/relationships/hyperlink" Target="http://adilet.zan.kz/rus/docs/K090000193_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dilet.zan.kz/rus/docs/P090001729_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97F18-BD6D-442A-8AB9-13ED7CC01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4222</Words>
  <Characters>24068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Broteko</dc:creator>
  <cp:lastModifiedBy>admin</cp:lastModifiedBy>
  <cp:revision>14</cp:revision>
  <cp:lastPrinted>2022-06-07T05:21:00Z</cp:lastPrinted>
  <dcterms:created xsi:type="dcterms:W3CDTF">2022-08-18T11:13:00Z</dcterms:created>
  <dcterms:modified xsi:type="dcterms:W3CDTF">2022-09-09T10:32:00Z</dcterms:modified>
</cp:coreProperties>
</file>