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B3" w:rsidRPr="009C01B3" w:rsidRDefault="009C01B3" w:rsidP="009C01B3">
      <w:pPr>
        <w:spacing w:before="100" w:beforeAutospacing="1" w:after="100" w:afterAutospacing="1"/>
        <w:jc w:val="left"/>
        <w:outlineLvl w:val="0"/>
        <w:rPr>
          <w:b/>
          <w:bCs/>
          <w:kern w:val="36"/>
          <w:sz w:val="28"/>
          <w:szCs w:val="48"/>
        </w:rPr>
      </w:pPr>
      <w:r w:rsidRPr="009C01B3">
        <w:rPr>
          <w:b/>
          <w:bCs/>
          <w:kern w:val="36"/>
          <w:sz w:val="28"/>
          <w:szCs w:val="48"/>
        </w:rPr>
        <w:t xml:space="preserve">Стандарт </w:t>
      </w:r>
      <w:proofErr w:type="spellStart"/>
      <w:r w:rsidRPr="009C01B3">
        <w:rPr>
          <w:b/>
          <w:bCs/>
          <w:kern w:val="36"/>
          <w:sz w:val="28"/>
          <w:szCs w:val="48"/>
        </w:rPr>
        <w:t>госуслуги</w:t>
      </w:r>
      <w:proofErr w:type="spellEnd"/>
      <w:r w:rsidRPr="009C01B3">
        <w:rPr>
          <w:b/>
          <w:bCs/>
          <w:kern w:val="36"/>
          <w:sz w:val="28"/>
          <w:szCs w:val="48"/>
        </w:rPr>
        <w:t xml:space="preserve"> «Выдача справки с психоневрологической организации»</w:t>
      </w:r>
    </w:p>
    <w:p w:rsidR="009C01B3" w:rsidRPr="009C01B3" w:rsidRDefault="009C01B3" w:rsidP="009C01B3">
      <w:pPr>
        <w:jc w:val="left"/>
      </w:pPr>
      <w:r w:rsidRPr="009C01B3">
        <w:t xml:space="preserve">Стандарт </w:t>
      </w:r>
      <w:proofErr w:type="spellStart"/>
      <w:r w:rsidRPr="009C01B3">
        <w:t>госуслуги</w:t>
      </w:r>
      <w:proofErr w:type="spellEnd"/>
      <w:r w:rsidRPr="009C01B3">
        <w:t xml:space="preserve"> «Выдача справки с психоневрологической организации»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Утвержден приказом</w:t>
      </w:r>
      <w:r w:rsidRPr="009C01B3">
        <w:br/>
        <w:t>Министра здравоохранения</w:t>
      </w:r>
      <w:r w:rsidRPr="009C01B3">
        <w:br/>
        <w:t> и социального развития</w:t>
      </w:r>
      <w:r w:rsidRPr="009C01B3">
        <w:br/>
        <w:t> Республики Казахстан</w:t>
      </w:r>
      <w:r w:rsidRPr="009C01B3">
        <w:br/>
        <w:t> от 27 апреля 2015 года № 272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rPr>
          <w:b/>
          <w:bCs/>
        </w:rPr>
        <w:t>Стандарт государственной услуги «Выдача справки с психоневрологической организации»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bookmarkStart w:id="0" w:name="z116"/>
      <w:bookmarkEnd w:id="0"/>
      <w:r w:rsidRPr="009C01B3">
        <w:rPr>
          <w:b/>
          <w:bCs/>
        </w:rPr>
        <w:t>   1. Общие положения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      1. Государственная услуга «Выдача справки с психоневрологической организации» (далее – государственная услуга).</w:t>
      </w:r>
      <w:r w:rsidRPr="009C01B3">
        <w:br/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 w:rsidRPr="009C01B3">
        <w:br/>
        <w:t xml:space="preserve">      3. Государственная услуга оказывается организациями здравоохранения (далее – </w:t>
      </w:r>
      <w:proofErr w:type="spellStart"/>
      <w:r w:rsidRPr="009C01B3">
        <w:t>услугодатель</w:t>
      </w:r>
      <w:proofErr w:type="spellEnd"/>
      <w:r w:rsidRPr="009C01B3">
        <w:t>).</w:t>
      </w:r>
      <w:r w:rsidRPr="009C01B3">
        <w:br/>
        <w:t>      Прием заявлений и выдача результата оказания государственной услуги осуществляется через:</w:t>
      </w:r>
      <w:r w:rsidRPr="009C01B3">
        <w:br/>
        <w:t>      1) республиканское государственное предприятие на праве хозяйственного ведения «Центр обслуживания населения» Министерства по инвестициям и развитию Республики Казахстан (далее – ЦОН);</w:t>
      </w:r>
      <w:r w:rsidRPr="009C01B3">
        <w:br/>
        <w:t xml:space="preserve">      2) </w:t>
      </w:r>
      <w:proofErr w:type="spellStart"/>
      <w:r w:rsidRPr="009C01B3">
        <w:t>услугодателя</w:t>
      </w:r>
      <w:proofErr w:type="spellEnd"/>
      <w:r w:rsidRPr="009C01B3">
        <w:t>.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bookmarkStart w:id="1" w:name="z120"/>
      <w:bookmarkEnd w:id="1"/>
      <w:r w:rsidRPr="009C01B3">
        <w:rPr>
          <w:b/>
          <w:bCs/>
        </w:rPr>
        <w:t>   2. Порядок оказания государственной услуги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      4. Срок оказания государственной услуги:</w:t>
      </w:r>
      <w:r w:rsidRPr="009C01B3">
        <w:br/>
        <w:t xml:space="preserve">       1) с момента сдачи </w:t>
      </w:r>
      <w:proofErr w:type="spellStart"/>
      <w:r w:rsidRPr="009C01B3">
        <w:t>услугополучателем</w:t>
      </w:r>
      <w:proofErr w:type="spellEnd"/>
      <w:r w:rsidRPr="009C01B3">
        <w:t xml:space="preserve"> документов </w:t>
      </w:r>
      <w:proofErr w:type="spellStart"/>
      <w:r w:rsidRPr="009C01B3">
        <w:t>услугодателю</w:t>
      </w:r>
      <w:proofErr w:type="spellEnd"/>
      <w:r w:rsidRPr="009C01B3">
        <w:t xml:space="preserve"> – не более 3 (трех) часов;</w:t>
      </w:r>
      <w:r w:rsidRPr="009C01B3">
        <w:br/>
        <w:t>       2) максимально допустимое время ожидания для сдачи документов – 15 (пятнадцать) минут;</w:t>
      </w:r>
      <w:r w:rsidRPr="009C01B3">
        <w:br/>
        <w:t xml:space="preserve">       3) максимально допустимое время обслуживания </w:t>
      </w:r>
      <w:proofErr w:type="spellStart"/>
      <w:r w:rsidRPr="009C01B3">
        <w:t>услугополучателя</w:t>
      </w:r>
      <w:proofErr w:type="spellEnd"/>
      <w:r w:rsidRPr="009C01B3">
        <w:t xml:space="preserve"> – 2 (два) часа.</w:t>
      </w:r>
      <w:r w:rsidRPr="009C01B3">
        <w:br/>
        <w:t>     5. Форма оказания государственной услуги: бумажная.</w:t>
      </w:r>
      <w:r w:rsidRPr="009C01B3">
        <w:br/>
        <w:t>     6. Результат оказания государственной услуги:</w:t>
      </w:r>
      <w:r w:rsidRPr="009C01B3">
        <w:br/>
        <w:t xml:space="preserve">      в </w:t>
      </w:r>
      <w:proofErr w:type="spellStart"/>
      <w:r w:rsidRPr="009C01B3">
        <w:t>ЦОНе</w:t>
      </w:r>
      <w:proofErr w:type="spellEnd"/>
      <w:r w:rsidRPr="009C01B3">
        <w:t xml:space="preserve"> - выдача справки о состоянии/не состоянии на диспансерном учете;</w:t>
      </w:r>
      <w:r w:rsidRPr="009C01B3">
        <w:br/>
        <w:t>      в организациях здравоохранения - выдача справки врачом-психиатром о состоянии/не состоянии на диспансерном учете.</w:t>
      </w:r>
      <w:r w:rsidRPr="009C01B3">
        <w:br/>
        <w:t xml:space="preserve">      Справка выдается по форме согласно приложению 1 к настоящему стандарту государственной услуги, подписанная врачом-психиатром и медицинским регистратором, </w:t>
      </w:r>
      <w:proofErr w:type="gramStart"/>
      <w:r w:rsidRPr="009C01B3">
        <w:t>выдавшими</w:t>
      </w:r>
      <w:proofErr w:type="gramEnd"/>
      <w:r w:rsidRPr="009C01B3">
        <w:t xml:space="preserve"> справку, и заверенная печатью врача и </w:t>
      </w:r>
      <w:proofErr w:type="spellStart"/>
      <w:r w:rsidRPr="009C01B3">
        <w:t>услугодателя</w:t>
      </w:r>
      <w:proofErr w:type="spellEnd"/>
      <w:r w:rsidRPr="009C01B3">
        <w:t>, с регистрацией справки в журнале регистрации предоставления государственной услуги «Выдача справки с психоневрологической организации» согласно приложению 2 к настоящему стандарту государственной услуги.</w:t>
      </w:r>
      <w:r w:rsidRPr="009C01B3">
        <w:br/>
        <w:t>      Форма предоставления государственной услуги – бумажная.</w:t>
      </w:r>
      <w:r w:rsidRPr="009C01B3">
        <w:br/>
        <w:t>     7. Государственная услуга оказывается на платной основе.</w:t>
      </w:r>
      <w:r w:rsidRPr="009C01B3">
        <w:br/>
        <w:t xml:space="preserve">      Стоимость оказания государственной услуги определяется </w:t>
      </w:r>
      <w:proofErr w:type="spellStart"/>
      <w:r w:rsidRPr="009C01B3">
        <w:t>услугодателем</w:t>
      </w:r>
      <w:proofErr w:type="spellEnd"/>
      <w:r w:rsidRPr="009C01B3">
        <w:t xml:space="preserve"> в соответствии со статьей 35 Кодекса Республики Казахстан «О здоровье народа и системе здравоохранения» и размещается на </w:t>
      </w:r>
      <w:proofErr w:type="spellStart"/>
      <w:r w:rsidRPr="009C01B3">
        <w:t>интернет-ресурсе</w:t>
      </w:r>
      <w:proofErr w:type="spellEnd"/>
      <w:r w:rsidRPr="009C01B3">
        <w:t xml:space="preserve"> </w:t>
      </w:r>
      <w:proofErr w:type="spellStart"/>
      <w:r w:rsidRPr="009C01B3">
        <w:t>услугодателя</w:t>
      </w:r>
      <w:proofErr w:type="spellEnd"/>
      <w:r w:rsidRPr="009C01B3">
        <w:t xml:space="preserve">, указанном в пункте 12 настоящего стандарта государственной услуги, либо в помещениях </w:t>
      </w:r>
      <w:proofErr w:type="spellStart"/>
      <w:r w:rsidRPr="009C01B3">
        <w:t>услугодателя</w:t>
      </w:r>
      <w:proofErr w:type="spellEnd"/>
      <w:r w:rsidRPr="009C01B3">
        <w:t>.</w:t>
      </w:r>
      <w:r w:rsidRPr="009C01B3">
        <w:br/>
        <w:t xml:space="preserve">      Оплата производится в наличной или безналичной форме на счет </w:t>
      </w:r>
      <w:proofErr w:type="spellStart"/>
      <w:r w:rsidRPr="009C01B3">
        <w:t>услугодателя</w:t>
      </w:r>
      <w:proofErr w:type="spellEnd"/>
      <w:r w:rsidRPr="009C01B3">
        <w:t>.</w:t>
      </w:r>
      <w:r w:rsidRPr="009C01B3">
        <w:br/>
        <w:t xml:space="preserve">      8. </w:t>
      </w:r>
      <w:proofErr w:type="gramStart"/>
      <w:r w:rsidRPr="009C01B3">
        <w:t>График работы:</w:t>
      </w:r>
      <w:r w:rsidRPr="009C01B3">
        <w:br/>
      </w:r>
      <w:r w:rsidRPr="009C01B3">
        <w:lastRenderedPageBreak/>
        <w:t xml:space="preserve">      1) </w:t>
      </w:r>
      <w:proofErr w:type="spellStart"/>
      <w:r w:rsidRPr="009C01B3">
        <w:t>ЦОНа</w:t>
      </w:r>
      <w:proofErr w:type="spellEnd"/>
      <w:r w:rsidRPr="009C01B3">
        <w:t xml:space="preserve"> – с понедельника по субботу включительно, в соответствии с установленным графиком работы с 9-00 до 20-00 часов без перерыва на обед, за исключением выходных и праздничных дней согласно Трудовому кодексу Республики Казахстан;</w:t>
      </w:r>
      <w:r w:rsidRPr="009C01B3">
        <w:br/>
        <w:t xml:space="preserve">      2) </w:t>
      </w:r>
      <w:proofErr w:type="spellStart"/>
      <w:r w:rsidRPr="009C01B3">
        <w:t>услугодателя</w:t>
      </w:r>
      <w:proofErr w:type="spellEnd"/>
      <w:r w:rsidRPr="009C01B3">
        <w:t xml:space="preserve"> – с понедельника по пятницу с 9.00 до 17.00 часов без перерыва, кроме выходных и праздничных дней согласно Трудовому кодексу Республики Казахстан.</w:t>
      </w:r>
      <w:proofErr w:type="gramEnd"/>
      <w:r w:rsidRPr="009C01B3">
        <w:br/>
        <w:t xml:space="preserve">       Прием документов осуществляется по месту регистрации </w:t>
      </w:r>
      <w:proofErr w:type="spellStart"/>
      <w:r w:rsidRPr="009C01B3">
        <w:t>услугополучателя</w:t>
      </w:r>
      <w:proofErr w:type="spellEnd"/>
      <w:r w:rsidRPr="009C01B3">
        <w:t xml:space="preserve"> и в порядке очереди, предварительная запись и ускоренное обслуживание не предусмотрены.</w:t>
      </w:r>
      <w:r w:rsidRPr="009C01B3">
        <w:br/>
        <w:t xml:space="preserve">      9. Документы, необходимые для оказания государственной услуги при обращении </w:t>
      </w:r>
      <w:proofErr w:type="spellStart"/>
      <w:r w:rsidRPr="009C01B3">
        <w:t>услугополучателя</w:t>
      </w:r>
      <w:proofErr w:type="spellEnd"/>
      <w:r w:rsidRPr="009C01B3">
        <w:t xml:space="preserve"> (либо его представителя по доверенности):</w:t>
      </w:r>
      <w:r w:rsidRPr="009C01B3">
        <w:br/>
        <w:t xml:space="preserve">      </w:t>
      </w:r>
      <w:proofErr w:type="spellStart"/>
      <w:r w:rsidRPr="009C01B3">
        <w:t>услугодателю</w:t>
      </w:r>
      <w:proofErr w:type="spellEnd"/>
      <w:r w:rsidRPr="009C01B3">
        <w:t xml:space="preserve"> и в ЦОН:</w:t>
      </w:r>
      <w:r w:rsidRPr="009C01B3">
        <w:br/>
        <w:t>      - документ, удостоверяющий личность, для идентификации личности;</w:t>
      </w:r>
      <w:r w:rsidRPr="009C01B3">
        <w:br/>
        <w:t>      - документ, подтверждающий полномочия законного представителя (для несовершеннолетних);</w:t>
      </w:r>
      <w:r w:rsidRPr="009C01B3">
        <w:br/>
        <w:t>      - документ, подтверждающий опекунство (для лиц, признанных судом недееспособными).</w:t>
      </w:r>
      <w:r w:rsidRPr="009C01B3">
        <w:br/>
        <w:t xml:space="preserve">      Сведения о документах, удостоверяющих личность, </w:t>
      </w:r>
      <w:proofErr w:type="spellStart"/>
      <w:r w:rsidRPr="009C01B3">
        <w:t>услугодатель</w:t>
      </w:r>
      <w:proofErr w:type="spellEnd"/>
      <w:r w:rsidRPr="009C01B3"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9C01B3">
        <w:br/>
        <w:t xml:space="preserve">      </w:t>
      </w:r>
      <w:proofErr w:type="gramStart"/>
      <w:r w:rsidRPr="009C01B3">
        <w:t>При</w:t>
      </w:r>
      <w:proofErr w:type="gramEnd"/>
      <w:r w:rsidRPr="009C01B3">
        <w:t xml:space="preserve"> </w:t>
      </w:r>
      <w:proofErr w:type="gramStart"/>
      <w:r w:rsidRPr="009C01B3">
        <w:t>оказания</w:t>
      </w:r>
      <w:proofErr w:type="gramEnd"/>
      <w:r w:rsidRPr="009C01B3">
        <w:t xml:space="preserve"> государственной услуги </w:t>
      </w:r>
      <w:proofErr w:type="spellStart"/>
      <w:r w:rsidRPr="009C01B3">
        <w:t>услугополучатель</w:t>
      </w:r>
      <w:proofErr w:type="spellEnd"/>
      <w:r w:rsidRPr="009C01B3">
        <w:t xml:space="preserve"> представляет письменное согласие на использование сведений, составляющих охраняемую законом тайну, содержащихся в информационных системах, если иные не предусмотрены законами Республики Казахстан.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bookmarkStart w:id="2" w:name="z127"/>
      <w:bookmarkEnd w:id="2"/>
      <w:r w:rsidRPr="009C01B3">
        <w:rPr>
          <w:b/>
          <w:bCs/>
        </w:rPr>
        <w:t>   3. Порядок обжалования решений, действий (бездействия) </w:t>
      </w:r>
      <w:proofErr w:type="spellStart"/>
      <w:r w:rsidRPr="009C01B3">
        <w:rPr>
          <w:b/>
          <w:bCs/>
        </w:rPr>
        <w:t>услугодателя</w:t>
      </w:r>
      <w:proofErr w:type="spellEnd"/>
      <w:r w:rsidRPr="009C01B3">
        <w:rPr>
          <w:b/>
          <w:bCs/>
        </w:rPr>
        <w:t xml:space="preserve"> и (или) его должностных лиц, и работников в </w:t>
      </w:r>
      <w:proofErr w:type="spellStart"/>
      <w:r w:rsidRPr="009C01B3">
        <w:rPr>
          <w:b/>
          <w:bCs/>
        </w:rPr>
        <w:t>ЦОНе</w:t>
      </w:r>
      <w:proofErr w:type="spellEnd"/>
      <w:r w:rsidRPr="009C01B3">
        <w:rPr>
          <w:b/>
          <w:bCs/>
        </w:rPr>
        <w:t> по вопросам оказания государственной услуги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 xml:space="preserve">      10. </w:t>
      </w:r>
      <w:proofErr w:type="gramStart"/>
      <w:r w:rsidRPr="009C01B3">
        <w:t xml:space="preserve">Решения, действия (бездействие) </w:t>
      </w:r>
      <w:proofErr w:type="spellStart"/>
      <w:r w:rsidRPr="009C01B3">
        <w:t>услугодателя</w:t>
      </w:r>
      <w:proofErr w:type="spellEnd"/>
      <w:r w:rsidRPr="009C01B3">
        <w:t xml:space="preserve"> и (или) его должностных лиц, и работников в </w:t>
      </w:r>
      <w:proofErr w:type="spellStart"/>
      <w:r w:rsidRPr="009C01B3">
        <w:t>ЦОНе</w:t>
      </w:r>
      <w:proofErr w:type="spellEnd"/>
      <w:r w:rsidRPr="009C01B3">
        <w:t xml:space="preserve"> по вопросам оказания государственных услуг обжалуются путем подачи жалобы на имя руководителя </w:t>
      </w:r>
      <w:proofErr w:type="spellStart"/>
      <w:r w:rsidRPr="009C01B3">
        <w:t>услугодателя</w:t>
      </w:r>
      <w:proofErr w:type="spellEnd"/>
      <w:r w:rsidRPr="009C01B3">
        <w:t xml:space="preserve"> или Министерства по адресу, указанному в пункте 12 настоящего стандарта государственной услуги либо по адресу: 010000, г. Астана, улица </w:t>
      </w:r>
      <w:proofErr w:type="spellStart"/>
      <w:r w:rsidRPr="009C01B3">
        <w:t>Орынбор</w:t>
      </w:r>
      <w:proofErr w:type="spellEnd"/>
      <w:r w:rsidRPr="009C01B3">
        <w:t>, 8, Дом Министерств, подъезд № 5.</w:t>
      </w:r>
      <w:proofErr w:type="gramEnd"/>
      <w:r w:rsidRPr="009C01B3"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9C01B3">
        <w:t>услугодателя</w:t>
      </w:r>
      <w:proofErr w:type="spellEnd"/>
      <w:r w:rsidRPr="009C01B3"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9C01B3">
        <w:t>услугодателя</w:t>
      </w:r>
      <w:proofErr w:type="spellEnd"/>
      <w:r w:rsidRPr="009C01B3">
        <w:t xml:space="preserve"> или Министерства для определения ответственного исполнителя и </w:t>
      </w:r>
      <w:proofErr w:type="gramStart"/>
      <w:r w:rsidRPr="009C01B3">
        <w:t>принятия</w:t>
      </w:r>
      <w:proofErr w:type="gramEnd"/>
      <w:r w:rsidRPr="009C01B3">
        <w:t xml:space="preserve"> соответствующих мер.</w:t>
      </w:r>
      <w:r w:rsidRPr="009C01B3">
        <w:br/>
        <w:t xml:space="preserve">       Жалоба </w:t>
      </w:r>
      <w:proofErr w:type="spellStart"/>
      <w:r w:rsidRPr="009C01B3">
        <w:t>услугополучателя</w:t>
      </w:r>
      <w:proofErr w:type="spellEnd"/>
      <w:r w:rsidRPr="009C01B3">
        <w:t xml:space="preserve">, поступившая в адрес </w:t>
      </w:r>
      <w:proofErr w:type="spellStart"/>
      <w:r w:rsidRPr="009C01B3">
        <w:t>услугодателя</w:t>
      </w:r>
      <w:proofErr w:type="spellEnd"/>
      <w:r w:rsidRPr="009C01B3"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9C01B3">
        <w:t>услугополучателю</w:t>
      </w:r>
      <w:proofErr w:type="spellEnd"/>
      <w:r w:rsidRPr="009C01B3">
        <w:t xml:space="preserve"> по почте либо выдается нарочно в канцелярии </w:t>
      </w:r>
      <w:proofErr w:type="spellStart"/>
      <w:r w:rsidRPr="009C01B3">
        <w:t>услугодателя</w:t>
      </w:r>
      <w:proofErr w:type="spellEnd"/>
      <w:r w:rsidRPr="009C01B3">
        <w:t xml:space="preserve"> или Министерства.</w:t>
      </w:r>
      <w:r w:rsidRPr="009C01B3">
        <w:br/>
        <w:t xml:space="preserve">      В случае несогласия с результатами оказанной государственной услуги </w:t>
      </w:r>
      <w:proofErr w:type="spellStart"/>
      <w:r w:rsidRPr="009C01B3">
        <w:t>услугополучатель</w:t>
      </w:r>
      <w:proofErr w:type="spellEnd"/>
      <w:r w:rsidRPr="009C01B3">
        <w:t xml:space="preserve"> обращается с жалобой в уполномоченный орган по оценке и </w:t>
      </w:r>
      <w:proofErr w:type="gramStart"/>
      <w:r w:rsidRPr="009C01B3">
        <w:t>контролю за</w:t>
      </w:r>
      <w:proofErr w:type="gramEnd"/>
      <w:r w:rsidRPr="009C01B3">
        <w:t xml:space="preserve"> качеством оказания государственных услуг.</w:t>
      </w:r>
      <w:r w:rsidRPr="009C01B3">
        <w:br/>
        <w:t xml:space="preserve">       Жалоба </w:t>
      </w:r>
      <w:proofErr w:type="spellStart"/>
      <w:r w:rsidRPr="009C01B3">
        <w:t>услугополучателя</w:t>
      </w:r>
      <w:proofErr w:type="spellEnd"/>
      <w:r w:rsidRPr="009C01B3">
        <w:t xml:space="preserve">, поступившая в адрес уполномоченного органа по оценке и </w:t>
      </w:r>
      <w:proofErr w:type="gramStart"/>
      <w:r w:rsidRPr="009C01B3">
        <w:t>контролю за</w:t>
      </w:r>
      <w:proofErr w:type="gramEnd"/>
      <w:r w:rsidRPr="009C01B3">
        <w:t xml:space="preserve"> качеством оказания государственных услуг, рассматривается в течение пятнадцати рабочих дней со дня ее регистрации.</w:t>
      </w:r>
      <w:r w:rsidRPr="009C01B3">
        <w:br/>
        <w:t xml:space="preserve">      11. В случаях несогласия с результатами оказанной государственной услуги, </w:t>
      </w:r>
      <w:proofErr w:type="spellStart"/>
      <w:r w:rsidRPr="009C01B3">
        <w:t>услугополучатель</w:t>
      </w:r>
      <w:proofErr w:type="spellEnd"/>
      <w:r w:rsidRPr="009C01B3">
        <w:t xml:space="preserve"> обращается в суд в установленном законодательством Республики Казахстан порядке.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bookmarkStart w:id="3" w:name="z130"/>
      <w:bookmarkEnd w:id="3"/>
      <w:r w:rsidRPr="009C01B3">
        <w:rPr>
          <w:b/>
          <w:bCs/>
        </w:rPr>
        <w:t>   4. Иные требования с учетом особенностей оказания государственной услуги, в том числе оказываемой в электронной форме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 xml:space="preserve">      12. Адреса мест оказания государственной услуги размещены на </w:t>
      </w:r>
      <w:proofErr w:type="spellStart"/>
      <w:r w:rsidRPr="009C01B3">
        <w:t>интернет-ресурсе</w:t>
      </w:r>
      <w:proofErr w:type="spellEnd"/>
      <w:r w:rsidRPr="009C01B3">
        <w:t xml:space="preserve"> Министерства </w:t>
      </w:r>
      <w:proofErr w:type="spellStart"/>
      <w:r w:rsidRPr="009C01B3">
        <w:t>www.mzsr.gov.kz</w:t>
      </w:r>
      <w:proofErr w:type="spellEnd"/>
      <w:r w:rsidRPr="009C01B3">
        <w:t xml:space="preserve">, раздел «Государственные услуги» либо в помещениях </w:t>
      </w:r>
      <w:proofErr w:type="spellStart"/>
      <w:r w:rsidRPr="009C01B3">
        <w:t>услугодателя</w:t>
      </w:r>
      <w:proofErr w:type="spellEnd"/>
      <w:r w:rsidRPr="009C01B3">
        <w:t>.</w:t>
      </w:r>
      <w:r w:rsidRPr="009C01B3">
        <w:br/>
      </w:r>
      <w:r w:rsidRPr="009C01B3">
        <w:lastRenderedPageBreak/>
        <w:t xml:space="preserve">      13. </w:t>
      </w:r>
      <w:proofErr w:type="spellStart"/>
      <w:r w:rsidRPr="009C01B3">
        <w:t>Услугополучатель</w:t>
      </w:r>
      <w:proofErr w:type="spellEnd"/>
      <w:r w:rsidRPr="009C01B3"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 единого </w:t>
      </w:r>
      <w:proofErr w:type="spellStart"/>
      <w:proofErr w:type="gramStart"/>
      <w:r w:rsidRPr="009C01B3">
        <w:t>контакт-центра</w:t>
      </w:r>
      <w:proofErr w:type="spellEnd"/>
      <w:proofErr w:type="gramEnd"/>
      <w:r w:rsidRPr="009C01B3">
        <w:t xml:space="preserve"> по вопросам оказания государственной услуги.</w:t>
      </w:r>
      <w:r w:rsidRPr="009C01B3">
        <w:br/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9C01B3">
        <w:t>интернет-ресурсе</w:t>
      </w:r>
      <w:proofErr w:type="spellEnd"/>
      <w:r w:rsidRPr="009C01B3">
        <w:t xml:space="preserve"> Министерства </w:t>
      </w:r>
      <w:proofErr w:type="spellStart"/>
      <w:r w:rsidRPr="009C01B3">
        <w:t>www.mzsr.gov.kz</w:t>
      </w:r>
      <w:proofErr w:type="spellEnd"/>
      <w:r w:rsidRPr="009C01B3">
        <w:t>., Единый контакт-центр по вопросам оказания государственных услуг: 8-800-080-77-77, 1414.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Приложение 1</w:t>
      </w:r>
      <w:r w:rsidRPr="009C01B3">
        <w:br/>
        <w:t>к стандарту государственной услуги</w:t>
      </w:r>
      <w:r w:rsidRPr="009C01B3">
        <w:br/>
        <w:t>«Выдача справки с психоневрологической организации»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Форма     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                                     АНЫҚТАМА</w:t>
      </w:r>
      <w:r w:rsidRPr="009C01B3">
        <w:br/>
        <w:t>                                     СПРАВКА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 xml:space="preserve">      </w:t>
      </w:r>
      <w:proofErr w:type="spellStart"/>
      <w:r w:rsidRPr="009C01B3">
        <w:t>Берілген</w:t>
      </w:r>
      <w:proofErr w:type="spellEnd"/>
      <w:r w:rsidRPr="009C01B3">
        <w:t xml:space="preserve"> </w:t>
      </w:r>
      <w:proofErr w:type="spellStart"/>
      <w:proofErr w:type="gramStart"/>
      <w:r w:rsidRPr="009C01B3">
        <w:t>к</w:t>
      </w:r>
      <w:proofErr w:type="gramEnd"/>
      <w:r w:rsidRPr="009C01B3">
        <w:t>үні/</w:t>
      </w:r>
      <w:proofErr w:type="spellEnd"/>
      <w:r w:rsidRPr="009C01B3">
        <w:t xml:space="preserve"> дата выдачи ____________________________________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1.ТАӘ/ФИО (при его наличии) _________________________________________</w:t>
      </w:r>
      <w:r w:rsidRPr="009C01B3">
        <w:br/>
        <w:t>(в соответствии с документами, удостоверяющими личность)</w:t>
      </w:r>
      <w:r w:rsidRPr="009C01B3">
        <w:br/>
        <w:t> 1-1. ЖСН/ИИН __ __ __ __ __ __ __ __ __ __</w:t>
      </w:r>
      <w:r w:rsidRPr="009C01B3">
        <w:br/>
        <w:t xml:space="preserve">2. </w:t>
      </w:r>
      <w:proofErr w:type="spellStart"/>
      <w:r w:rsidRPr="009C01B3">
        <w:t>Туған</w:t>
      </w:r>
      <w:proofErr w:type="spellEnd"/>
      <w:r w:rsidRPr="009C01B3">
        <w:t xml:space="preserve"> </w:t>
      </w:r>
      <w:proofErr w:type="spellStart"/>
      <w:proofErr w:type="gramStart"/>
      <w:r w:rsidRPr="009C01B3">
        <w:t>к</w:t>
      </w:r>
      <w:proofErr w:type="gramEnd"/>
      <w:r w:rsidRPr="009C01B3">
        <w:t>үні/дата</w:t>
      </w:r>
      <w:proofErr w:type="spellEnd"/>
      <w:r w:rsidRPr="009C01B3">
        <w:t xml:space="preserve"> рождения: _____ </w:t>
      </w:r>
      <w:proofErr w:type="spellStart"/>
      <w:r w:rsidRPr="009C01B3">
        <w:t>күні/число</w:t>
      </w:r>
      <w:proofErr w:type="spellEnd"/>
      <w:r w:rsidRPr="009C01B3">
        <w:t xml:space="preserve"> ______ </w:t>
      </w:r>
      <w:proofErr w:type="spellStart"/>
      <w:r w:rsidRPr="009C01B3">
        <w:t>айы</w:t>
      </w:r>
      <w:proofErr w:type="spellEnd"/>
      <w:r w:rsidRPr="009C01B3">
        <w:t>/месяц</w:t>
      </w:r>
      <w:r w:rsidRPr="009C01B3">
        <w:br/>
        <w:t xml:space="preserve"> ______ </w:t>
      </w:r>
      <w:proofErr w:type="spellStart"/>
      <w:r w:rsidRPr="009C01B3">
        <w:t>жылы</w:t>
      </w:r>
      <w:proofErr w:type="spellEnd"/>
      <w:r w:rsidRPr="009C01B3">
        <w:t>/год.</w:t>
      </w:r>
      <w:r w:rsidRPr="009C01B3">
        <w:br/>
        <w:t xml:space="preserve"> 3. </w:t>
      </w:r>
      <w:proofErr w:type="spellStart"/>
      <w:r w:rsidRPr="009C01B3">
        <w:t>Мекен</w:t>
      </w:r>
      <w:proofErr w:type="spellEnd"/>
      <w:r w:rsidRPr="009C01B3">
        <w:t xml:space="preserve"> </w:t>
      </w:r>
      <w:proofErr w:type="spellStart"/>
      <w:r w:rsidRPr="009C01B3">
        <w:t>жайы</w:t>
      </w:r>
      <w:proofErr w:type="spellEnd"/>
      <w:r w:rsidRPr="009C01B3">
        <w:t>/адрес (место постоянного жительства):</w:t>
      </w:r>
      <w:r w:rsidRPr="009C01B3">
        <w:br/>
        <w:t>_____________________________________________________________________</w:t>
      </w:r>
      <w:r w:rsidRPr="009C01B3">
        <w:br/>
        <w:t>_____________________________________________________________________</w:t>
      </w:r>
      <w:r w:rsidRPr="009C01B3">
        <w:br/>
        <w:t xml:space="preserve"> 4. </w:t>
      </w:r>
      <w:proofErr w:type="spellStart"/>
      <w:r w:rsidRPr="009C01B3">
        <w:t>Диспансерлік</w:t>
      </w:r>
      <w:proofErr w:type="spellEnd"/>
      <w:r w:rsidRPr="009C01B3">
        <w:t xml:space="preserve"> </w:t>
      </w:r>
      <w:proofErr w:type="spellStart"/>
      <w:r w:rsidRPr="009C01B3">
        <w:t>есепте</w:t>
      </w:r>
      <w:proofErr w:type="spellEnd"/>
      <w:r w:rsidRPr="009C01B3">
        <w:t xml:space="preserve"> </w:t>
      </w:r>
      <w:proofErr w:type="spellStart"/>
      <w:r w:rsidRPr="009C01B3">
        <w:t>тұратыны</w:t>
      </w:r>
      <w:proofErr w:type="gramStart"/>
      <w:r w:rsidRPr="009C01B3">
        <w:t>//Н</w:t>
      </w:r>
      <w:proofErr w:type="gramEnd"/>
      <w:r w:rsidRPr="009C01B3">
        <w:t>а</w:t>
      </w:r>
      <w:proofErr w:type="spellEnd"/>
      <w:r w:rsidRPr="009C01B3">
        <w:t xml:space="preserve"> диспансерном учете:</w:t>
      </w:r>
      <w:r w:rsidRPr="009C01B3">
        <w:br/>
        <w:t>состоит/не состоит (нужное подчеркнуть).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 xml:space="preserve">      </w:t>
      </w:r>
      <w:proofErr w:type="spellStart"/>
      <w:r w:rsidRPr="009C01B3">
        <w:t>Мөрдің</w:t>
      </w:r>
      <w:proofErr w:type="spellEnd"/>
      <w:r w:rsidRPr="009C01B3">
        <w:t xml:space="preserve"> </w:t>
      </w:r>
      <w:proofErr w:type="spellStart"/>
      <w:r w:rsidRPr="009C01B3">
        <w:t>орны</w:t>
      </w:r>
      <w:proofErr w:type="spellEnd"/>
      <w:r w:rsidRPr="009C01B3">
        <w:t xml:space="preserve">     </w:t>
      </w:r>
      <w:proofErr w:type="spellStart"/>
      <w:r w:rsidRPr="009C01B3">
        <w:t>Анықтама</w:t>
      </w:r>
      <w:proofErr w:type="spellEnd"/>
      <w:r w:rsidRPr="009C01B3">
        <w:t xml:space="preserve"> </w:t>
      </w:r>
      <w:proofErr w:type="spellStart"/>
      <w:r w:rsidRPr="009C01B3">
        <w:t>берген</w:t>
      </w:r>
      <w:proofErr w:type="spellEnd"/>
      <w:r w:rsidRPr="009C01B3">
        <w:t xml:space="preserve"> </w:t>
      </w:r>
      <w:proofErr w:type="spellStart"/>
      <w:r w:rsidRPr="009C01B3">
        <w:t>дә</w:t>
      </w:r>
      <w:proofErr w:type="gramStart"/>
      <w:r w:rsidRPr="009C01B3">
        <w:t>р</w:t>
      </w:r>
      <w:proofErr w:type="gramEnd"/>
      <w:r w:rsidRPr="009C01B3">
        <w:t>ігердің</w:t>
      </w:r>
      <w:proofErr w:type="spellEnd"/>
      <w:r w:rsidRPr="009C01B3">
        <w:t xml:space="preserve"> </w:t>
      </w:r>
      <w:proofErr w:type="spellStart"/>
      <w:r w:rsidRPr="009C01B3">
        <w:t>ТАӘ/Қолы/</w:t>
      </w:r>
      <w:proofErr w:type="spellEnd"/>
      <w:r w:rsidRPr="009C01B3">
        <w:br/>
        <w:t>      Место печати    Фамилия, имя, отчество (при его наличии) врача,</w:t>
      </w:r>
      <w:r w:rsidRPr="009C01B3">
        <w:br/>
        <w:t>                      выдавшего справку Подпись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 xml:space="preserve">      </w:t>
      </w:r>
      <w:proofErr w:type="spellStart"/>
      <w:r w:rsidRPr="009C01B3">
        <w:t>Күні</w:t>
      </w:r>
      <w:proofErr w:type="spellEnd"/>
      <w:r w:rsidRPr="009C01B3">
        <w:t xml:space="preserve"> 20 ___ </w:t>
      </w:r>
      <w:proofErr w:type="spellStart"/>
      <w:r w:rsidRPr="009C01B3">
        <w:t>жылғы</w:t>
      </w:r>
      <w:proofErr w:type="spellEnd"/>
      <w:r w:rsidRPr="009C01B3">
        <w:t xml:space="preserve"> «____» _______________________</w:t>
      </w:r>
      <w:r w:rsidRPr="009C01B3">
        <w:br/>
        <w:t>       Дата «____» _______________________ 20 ___ года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      Дата выдачи _________________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Приложение 2</w:t>
      </w:r>
      <w:r w:rsidRPr="009C01B3">
        <w:br/>
        <w:t>к стандарту государственной услуги</w:t>
      </w:r>
      <w:r w:rsidRPr="009C01B3">
        <w:br/>
        <w:t>«Выдача справки с психоневрологической организации»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Форма     </w:t>
      </w:r>
    </w:p>
    <w:p w:rsidR="009C01B3" w:rsidRPr="009C01B3" w:rsidRDefault="009C01B3" w:rsidP="009C01B3">
      <w:pPr>
        <w:spacing w:before="100" w:beforeAutospacing="1" w:after="100" w:afterAutospacing="1"/>
        <w:jc w:val="left"/>
      </w:pPr>
      <w:r w:rsidRPr="009C01B3">
        <w:t>                            </w:t>
      </w:r>
      <w:r w:rsidRPr="009C01B3">
        <w:rPr>
          <w:b/>
          <w:bCs/>
        </w:rPr>
        <w:t> Журнал</w:t>
      </w:r>
      <w:r w:rsidRPr="009C01B3">
        <w:br/>
        <w:t>      </w:t>
      </w:r>
      <w:r w:rsidRPr="009C01B3">
        <w:rPr>
          <w:b/>
          <w:bCs/>
        </w:rPr>
        <w:t> регистрации предоставления государственной услуги </w:t>
      </w:r>
      <w:r w:rsidRPr="009C01B3">
        <w:br/>
      </w:r>
      <w:r w:rsidRPr="009C01B3">
        <w:rPr>
          <w:b/>
          <w:bCs/>
        </w:rPr>
        <w:t>«Выдача справки с психоневрологической организации» за 20__ год</w:t>
      </w:r>
    </w:p>
    <w:tbl>
      <w:tblPr>
        <w:tblW w:w="9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"/>
        <w:gridCol w:w="1194"/>
        <w:gridCol w:w="1534"/>
        <w:gridCol w:w="444"/>
        <w:gridCol w:w="1068"/>
        <w:gridCol w:w="1184"/>
        <w:gridCol w:w="812"/>
        <w:gridCol w:w="869"/>
        <w:gridCol w:w="1557"/>
      </w:tblGrid>
      <w:tr w:rsidR="009C01B3" w:rsidRPr="009C01B3" w:rsidTr="009C01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 xml:space="preserve">№ </w:t>
            </w:r>
            <w:proofErr w:type="spellStart"/>
            <w:proofErr w:type="gramStart"/>
            <w:r w:rsidRPr="009C01B3">
              <w:t>п</w:t>
            </w:r>
            <w:proofErr w:type="spellEnd"/>
            <w:proofErr w:type="gramEnd"/>
            <w:r w:rsidRPr="009C01B3">
              <w:t>/</w:t>
            </w:r>
            <w:proofErr w:type="spellStart"/>
            <w:r w:rsidRPr="009C01B3"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Дата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Фамилия, Имя, Отчество (при его наличии) получателя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Домашний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Место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№ справки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Фамилия, Имя, Отчество (при его наличии) врача, выдавшего справку</w:t>
            </w:r>
          </w:p>
        </w:tc>
      </w:tr>
      <w:tr w:rsidR="009C01B3" w:rsidRPr="009C01B3" w:rsidTr="009C01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1B3" w:rsidRPr="009C01B3" w:rsidRDefault="009C01B3" w:rsidP="009C01B3">
            <w:pPr>
              <w:spacing w:before="100" w:beforeAutospacing="1" w:after="100" w:afterAutospacing="1"/>
              <w:jc w:val="left"/>
            </w:pPr>
            <w:r w:rsidRPr="009C01B3">
              <w:t>9</w:t>
            </w:r>
          </w:p>
        </w:tc>
      </w:tr>
    </w:tbl>
    <w:p w:rsidR="00E52E58" w:rsidRDefault="00E52E58"/>
    <w:sectPr w:rsidR="00E52E58" w:rsidSect="00ED7565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01B3"/>
    <w:rsid w:val="00005698"/>
    <w:rsid w:val="00014E5C"/>
    <w:rsid w:val="00032664"/>
    <w:rsid w:val="00061068"/>
    <w:rsid w:val="00065C4E"/>
    <w:rsid w:val="00067B97"/>
    <w:rsid w:val="00070153"/>
    <w:rsid w:val="00071F61"/>
    <w:rsid w:val="00092CA4"/>
    <w:rsid w:val="000A12E5"/>
    <w:rsid w:val="000A4F63"/>
    <w:rsid w:val="000D049C"/>
    <w:rsid w:val="000E6D82"/>
    <w:rsid w:val="000F7126"/>
    <w:rsid w:val="000F7755"/>
    <w:rsid w:val="001009C6"/>
    <w:rsid w:val="00111627"/>
    <w:rsid w:val="001120A9"/>
    <w:rsid w:val="001144C1"/>
    <w:rsid w:val="00155191"/>
    <w:rsid w:val="00157820"/>
    <w:rsid w:val="00160B8D"/>
    <w:rsid w:val="001655B8"/>
    <w:rsid w:val="00174509"/>
    <w:rsid w:val="00193C8D"/>
    <w:rsid w:val="00194A40"/>
    <w:rsid w:val="0019716A"/>
    <w:rsid w:val="001A38B7"/>
    <w:rsid w:val="001A54EE"/>
    <w:rsid w:val="001C51C4"/>
    <w:rsid w:val="001C520A"/>
    <w:rsid w:val="001F1522"/>
    <w:rsid w:val="00201A8E"/>
    <w:rsid w:val="00204E42"/>
    <w:rsid w:val="00216F98"/>
    <w:rsid w:val="002321D0"/>
    <w:rsid w:val="00250ED9"/>
    <w:rsid w:val="002612E2"/>
    <w:rsid w:val="00261752"/>
    <w:rsid w:val="00263E2A"/>
    <w:rsid w:val="002705E2"/>
    <w:rsid w:val="00282244"/>
    <w:rsid w:val="002832D6"/>
    <w:rsid w:val="00286424"/>
    <w:rsid w:val="00295F2D"/>
    <w:rsid w:val="002A0E35"/>
    <w:rsid w:val="002B4E32"/>
    <w:rsid w:val="002B7AC1"/>
    <w:rsid w:val="002C7875"/>
    <w:rsid w:val="002D0E1C"/>
    <w:rsid w:val="002E3E8D"/>
    <w:rsid w:val="002F34B2"/>
    <w:rsid w:val="002F4C90"/>
    <w:rsid w:val="00300F83"/>
    <w:rsid w:val="00323ACC"/>
    <w:rsid w:val="003325C5"/>
    <w:rsid w:val="00335743"/>
    <w:rsid w:val="00344789"/>
    <w:rsid w:val="00350CEB"/>
    <w:rsid w:val="00370EC9"/>
    <w:rsid w:val="00380EC2"/>
    <w:rsid w:val="00383C9B"/>
    <w:rsid w:val="0039300D"/>
    <w:rsid w:val="003A2C57"/>
    <w:rsid w:val="003B09D0"/>
    <w:rsid w:val="003B588A"/>
    <w:rsid w:val="003B781C"/>
    <w:rsid w:val="003C059E"/>
    <w:rsid w:val="003D4AFD"/>
    <w:rsid w:val="003E340C"/>
    <w:rsid w:val="003E7123"/>
    <w:rsid w:val="003F6227"/>
    <w:rsid w:val="00436508"/>
    <w:rsid w:val="004378C5"/>
    <w:rsid w:val="00443AFD"/>
    <w:rsid w:val="004514CF"/>
    <w:rsid w:val="00452CBF"/>
    <w:rsid w:val="0045485C"/>
    <w:rsid w:val="00456705"/>
    <w:rsid w:val="0046211C"/>
    <w:rsid w:val="00486286"/>
    <w:rsid w:val="0049021B"/>
    <w:rsid w:val="004B4BC5"/>
    <w:rsid w:val="004B69BB"/>
    <w:rsid w:val="004C2CED"/>
    <w:rsid w:val="004C4457"/>
    <w:rsid w:val="004C77ED"/>
    <w:rsid w:val="004E3891"/>
    <w:rsid w:val="004F07C8"/>
    <w:rsid w:val="004F4FAC"/>
    <w:rsid w:val="00546CC8"/>
    <w:rsid w:val="00551C85"/>
    <w:rsid w:val="005543D8"/>
    <w:rsid w:val="00560413"/>
    <w:rsid w:val="00581A84"/>
    <w:rsid w:val="005836E3"/>
    <w:rsid w:val="00586243"/>
    <w:rsid w:val="00597A92"/>
    <w:rsid w:val="00597C54"/>
    <w:rsid w:val="005B7CE5"/>
    <w:rsid w:val="005C3BE0"/>
    <w:rsid w:val="005C408B"/>
    <w:rsid w:val="005C584C"/>
    <w:rsid w:val="005C6801"/>
    <w:rsid w:val="005C7B0F"/>
    <w:rsid w:val="005F36EC"/>
    <w:rsid w:val="005F3E86"/>
    <w:rsid w:val="00602005"/>
    <w:rsid w:val="00621AFC"/>
    <w:rsid w:val="00623085"/>
    <w:rsid w:val="00672195"/>
    <w:rsid w:val="00674F0C"/>
    <w:rsid w:val="006A4FB2"/>
    <w:rsid w:val="006B079B"/>
    <w:rsid w:val="006B507C"/>
    <w:rsid w:val="006D024E"/>
    <w:rsid w:val="006D5F72"/>
    <w:rsid w:val="006E0F56"/>
    <w:rsid w:val="006E2C23"/>
    <w:rsid w:val="006E308E"/>
    <w:rsid w:val="006E600B"/>
    <w:rsid w:val="006F2EF6"/>
    <w:rsid w:val="006F6318"/>
    <w:rsid w:val="006F6835"/>
    <w:rsid w:val="0070105F"/>
    <w:rsid w:val="00705FB8"/>
    <w:rsid w:val="007076DC"/>
    <w:rsid w:val="00707849"/>
    <w:rsid w:val="00711A5A"/>
    <w:rsid w:val="007151A4"/>
    <w:rsid w:val="0072679B"/>
    <w:rsid w:val="00731413"/>
    <w:rsid w:val="0073346A"/>
    <w:rsid w:val="007368AE"/>
    <w:rsid w:val="00775E0A"/>
    <w:rsid w:val="00780168"/>
    <w:rsid w:val="00793AA1"/>
    <w:rsid w:val="00794EBB"/>
    <w:rsid w:val="007A66E6"/>
    <w:rsid w:val="007B152E"/>
    <w:rsid w:val="007B7A65"/>
    <w:rsid w:val="007E4B8F"/>
    <w:rsid w:val="007E6B55"/>
    <w:rsid w:val="007F228A"/>
    <w:rsid w:val="007F5EED"/>
    <w:rsid w:val="00812C1C"/>
    <w:rsid w:val="00813DC2"/>
    <w:rsid w:val="00814854"/>
    <w:rsid w:val="00847E28"/>
    <w:rsid w:val="00855426"/>
    <w:rsid w:val="00864DB6"/>
    <w:rsid w:val="00874CFA"/>
    <w:rsid w:val="0088779A"/>
    <w:rsid w:val="0089424B"/>
    <w:rsid w:val="008A09E0"/>
    <w:rsid w:val="008B6805"/>
    <w:rsid w:val="008C479C"/>
    <w:rsid w:val="008D0245"/>
    <w:rsid w:val="008D194B"/>
    <w:rsid w:val="008D267C"/>
    <w:rsid w:val="008D357D"/>
    <w:rsid w:val="008D3AAD"/>
    <w:rsid w:val="008E0618"/>
    <w:rsid w:val="008E3AF4"/>
    <w:rsid w:val="008E42AD"/>
    <w:rsid w:val="008F02A6"/>
    <w:rsid w:val="008F0674"/>
    <w:rsid w:val="00903DA9"/>
    <w:rsid w:val="00910505"/>
    <w:rsid w:val="0091215A"/>
    <w:rsid w:val="00915BB3"/>
    <w:rsid w:val="009220A6"/>
    <w:rsid w:val="00934DD6"/>
    <w:rsid w:val="0094740A"/>
    <w:rsid w:val="00950031"/>
    <w:rsid w:val="00960308"/>
    <w:rsid w:val="009649C4"/>
    <w:rsid w:val="009722CD"/>
    <w:rsid w:val="0097401C"/>
    <w:rsid w:val="00976281"/>
    <w:rsid w:val="00977BAC"/>
    <w:rsid w:val="00987C9C"/>
    <w:rsid w:val="00991AA6"/>
    <w:rsid w:val="00996292"/>
    <w:rsid w:val="009B667C"/>
    <w:rsid w:val="009B6D78"/>
    <w:rsid w:val="009C01B3"/>
    <w:rsid w:val="009C44CE"/>
    <w:rsid w:val="009E1B8E"/>
    <w:rsid w:val="009E1FE5"/>
    <w:rsid w:val="009E38C7"/>
    <w:rsid w:val="00A05325"/>
    <w:rsid w:val="00A14C1C"/>
    <w:rsid w:val="00A16BF3"/>
    <w:rsid w:val="00A225DB"/>
    <w:rsid w:val="00A32B02"/>
    <w:rsid w:val="00A50DFE"/>
    <w:rsid w:val="00A5464C"/>
    <w:rsid w:val="00A74242"/>
    <w:rsid w:val="00AA7E33"/>
    <w:rsid w:val="00AC0C71"/>
    <w:rsid w:val="00AC2678"/>
    <w:rsid w:val="00AC7206"/>
    <w:rsid w:val="00AD74D3"/>
    <w:rsid w:val="00AE5B7F"/>
    <w:rsid w:val="00AE7849"/>
    <w:rsid w:val="00AE7AC9"/>
    <w:rsid w:val="00AF2680"/>
    <w:rsid w:val="00B0572A"/>
    <w:rsid w:val="00B07CD5"/>
    <w:rsid w:val="00B36926"/>
    <w:rsid w:val="00B430FA"/>
    <w:rsid w:val="00B513EB"/>
    <w:rsid w:val="00B536FE"/>
    <w:rsid w:val="00B53FA7"/>
    <w:rsid w:val="00B557DF"/>
    <w:rsid w:val="00B61C14"/>
    <w:rsid w:val="00B71184"/>
    <w:rsid w:val="00B73D5B"/>
    <w:rsid w:val="00B7429F"/>
    <w:rsid w:val="00B775FB"/>
    <w:rsid w:val="00B80D92"/>
    <w:rsid w:val="00BA516B"/>
    <w:rsid w:val="00BD156A"/>
    <w:rsid w:val="00BD50DC"/>
    <w:rsid w:val="00BE1455"/>
    <w:rsid w:val="00BF7596"/>
    <w:rsid w:val="00C01BA8"/>
    <w:rsid w:val="00C02FD3"/>
    <w:rsid w:val="00C070AB"/>
    <w:rsid w:val="00C07D83"/>
    <w:rsid w:val="00C1117D"/>
    <w:rsid w:val="00C22A86"/>
    <w:rsid w:val="00C26C67"/>
    <w:rsid w:val="00C338EE"/>
    <w:rsid w:val="00C342E4"/>
    <w:rsid w:val="00C42D67"/>
    <w:rsid w:val="00C4714C"/>
    <w:rsid w:val="00C6335B"/>
    <w:rsid w:val="00C63D70"/>
    <w:rsid w:val="00C67840"/>
    <w:rsid w:val="00C742C8"/>
    <w:rsid w:val="00C74921"/>
    <w:rsid w:val="00C82834"/>
    <w:rsid w:val="00C850A5"/>
    <w:rsid w:val="00CB6F1A"/>
    <w:rsid w:val="00CC1481"/>
    <w:rsid w:val="00CF26F6"/>
    <w:rsid w:val="00D0232D"/>
    <w:rsid w:val="00D11FC6"/>
    <w:rsid w:val="00D127C9"/>
    <w:rsid w:val="00D27430"/>
    <w:rsid w:val="00D4312D"/>
    <w:rsid w:val="00D4573D"/>
    <w:rsid w:val="00D46C46"/>
    <w:rsid w:val="00D52758"/>
    <w:rsid w:val="00D56DDE"/>
    <w:rsid w:val="00D77D09"/>
    <w:rsid w:val="00D8666E"/>
    <w:rsid w:val="00D973F4"/>
    <w:rsid w:val="00DB1197"/>
    <w:rsid w:val="00DC17F3"/>
    <w:rsid w:val="00DC586F"/>
    <w:rsid w:val="00DD09E4"/>
    <w:rsid w:val="00DE1747"/>
    <w:rsid w:val="00DE4B61"/>
    <w:rsid w:val="00DF7427"/>
    <w:rsid w:val="00E031F2"/>
    <w:rsid w:val="00E26191"/>
    <w:rsid w:val="00E369CE"/>
    <w:rsid w:val="00E37674"/>
    <w:rsid w:val="00E45D41"/>
    <w:rsid w:val="00E52E58"/>
    <w:rsid w:val="00E571D3"/>
    <w:rsid w:val="00E63D55"/>
    <w:rsid w:val="00E65BBB"/>
    <w:rsid w:val="00E66AB6"/>
    <w:rsid w:val="00E7113D"/>
    <w:rsid w:val="00E74E34"/>
    <w:rsid w:val="00E76E0F"/>
    <w:rsid w:val="00E81184"/>
    <w:rsid w:val="00E93895"/>
    <w:rsid w:val="00EA0100"/>
    <w:rsid w:val="00EA123A"/>
    <w:rsid w:val="00EA4CEA"/>
    <w:rsid w:val="00EB2EDB"/>
    <w:rsid w:val="00EC5935"/>
    <w:rsid w:val="00EC5E69"/>
    <w:rsid w:val="00ED4683"/>
    <w:rsid w:val="00ED7565"/>
    <w:rsid w:val="00EE2E18"/>
    <w:rsid w:val="00EE6065"/>
    <w:rsid w:val="00EF5F40"/>
    <w:rsid w:val="00F13C9A"/>
    <w:rsid w:val="00F16AE5"/>
    <w:rsid w:val="00F2389F"/>
    <w:rsid w:val="00F25326"/>
    <w:rsid w:val="00F32403"/>
    <w:rsid w:val="00F43EFF"/>
    <w:rsid w:val="00F441F3"/>
    <w:rsid w:val="00F53F67"/>
    <w:rsid w:val="00F71A37"/>
    <w:rsid w:val="00F75D46"/>
    <w:rsid w:val="00F81CB9"/>
    <w:rsid w:val="00F81F07"/>
    <w:rsid w:val="00F869BC"/>
    <w:rsid w:val="00F87E8D"/>
    <w:rsid w:val="00F9541D"/>
    <w:rsid w:val="00FA7DCB"/>
    <w:rsid w:val="00FC24E9"/>
    <w:rsid w:val="00FC34D2"/>
    <w:rsid w:val="00FC3D0E"/>
    <w:rsid w:val="00FD1108"/>
    <w:rsid w:val="00FD12CA"/>
    <w:rsid w:val="00FD3FB8"/>
    <w:rsid w:val="00FE2264"/>
    <w:rsid w:val="00FF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D82"/>
    <w:pPr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01B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1B3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C01B3"/>
    <w:pPr>
      <w:spacing w:before="100" w:beforeAutospacing="1" w:after="100" w:afterAutospacing="1"/>
      <w:jc w:val="left"/>
    </w:pPr>
  </w:style>
  <w:style w:type="character" w:styleId="a4">
    <w:name w:val="Strong"/>
    <w:basedOn w:val="a0"/>
    <w:uiPriority w:val="22"/>
    <w:qFormat/>
    <w:rsid w:val="009C01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7128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2017-04-10T04:47:00Z</dcterms:created>
  <dcterms:modified xsi:type="dcterms:W3CDTF">2017-04-10T04:48:00Z</dcterms:modified>
</cp:coreProperties>
</file>